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86A8" w14:textId="1110824A" w:rsidR="008C24A1" w:rsidRPr="00C937F9" w:rsidRDefault="008C24A1" w:rsidP="00552275">
      <w:pPr>
        <w:jc w:val="center"/>
        <w:rPr>
          <w:b/>
          <w:bCs/>
          <w:color w:val="0070C0"/>
          <w:sz w:val="32"/>
          <w:szCs w:val="32"/>
        </w:rPr>
      </w:pPr>
      <w:r w:rsidRPr="00C937F9">
        <w:rPr>
          <w:b/>
          <w:bCs/>
          <w:color w:val="0070C0"/>
          <w:sz w:val="32"/>
          <w:szCs w:val="32"/>
        </w:rPr>
        <w:t>Guidelines for Department Chair Letter &amp; Presentation</w:t>
      </w:r>
    </w:p>
    <w:p w14:paraId="0A214232" w14:textId="77777777" w:rsidR="00552275" w:rsidRPr="00552275" w:rsidRDefault="00552275" w:rsidP="00552275">
      <w:pPr>
        <w:jc w:val="center"/>
        <w:rPr>
          <w:i/>
          <w:iCs/>
          <w:color w:val="0070C0"/>
        </w:rPr>
      </w:pPr>
      <w:r w:rsidRPr="00552275">
        <w:rPr>
          <w:i/>
          <w:iCs/>
          <w:color w:val="0070C0"/>
        </w:rPr>
        <w:t>Updated January 2025</w:t>
      </w:r>
    </w:p>
    <w:p w14:paraId="7F761958" w14:textId="49880763" w:rsidR="00AB2F63" w:rsidRPr="00552275" w:rsidRDefault="00AB2F63" w:rsidP="00AB2F63">
      <w:pPr>
        <w:rPr>
          <w:rFonts w:eastAsiaTheme="majorEastAsia"/>
          <w:b/>
          <w:bCs/>
          <w:color w:val="2D4F8E" w:themeColor="accent1" w:themeShade="B5"/>
          <w:sz w:val="26"/>
          <w:szCs w:val="32"/>
          <w:u w:val="single"/>
        </w:rPr>
      </w:pPr>
    </w:p>
    <w:p w14:paraId="7A728396" w14:textId="584CAF80" w:rsidR="008C24A1" w:rsidRPr="003603CE" w:rsidRDefault="00AB2F63" w:rsidP="00AB2F63">
      <w:pPr>
        <w:pStyle w:val="Heading1"/>
        <w:rPr>
          <w:rFonts w:ascii="Times New Roman" w:hAnsi="Times New Roman" w:cs="Times New Roman"/>
          <w:b/>
          <w:bCs/>
          <w:color w:val="000000" w:themeColor="text1"/>
          <w:sz w:val="28"/>
          <w:szCs w:val="28"/>
        </w:rPr>
      </w:pPr>
      <w:r w:rsidRPr="003603CE">
        <w:rPr>
          <w:rFonts w:ascii="Times New Roman" w:hAnsi="Times New Roman" w:cs="Times New Roman"/>
          <w:b/>
          <w:bCs/>
          <w:color w:val="000000" w:themeColor="text1"/>
          <w:sz w:val="28"/>
          <w:szCs w:val="28"/>
        </w:rPr>
        <w:t xml:space="preserve">Guidelines for Department Chair </w:t>
      </w:r>
      <w:r w:rsidR="00C937F9" w:rsidRPr="003603CE">
        <w:rPr>
          <w:rFonts w:ascii="Times New Roman" w:hAnsi="Times New Roman" w:cs="Times New Roman"/>
          <w:b/>
          <w:bCs/>
          <w:color w:val="000000" w:themeColor="text1"/>
          <w:sz w:val="28"/>
          <w:szCs w:val="28"/>
        </w:rPr>
        <w:t>Recommendation Letter</w:t>
      </w:r>
    </w:p>
    <w:p w14:paraId="29651044" w14:textId="77777777" w:rsidR="003603CE" w:rsidRPr="003603CE" w:rsidRDefault="003603CE" w:rsidP="008C24A1">
      <w:pPr>
        <w:pStyle w:val="p1"/>
        <w:rPr>
          <w:rFonts w:ascii="Times New Roman" w:hAnsi="Times New Roman"/>
          <w:sz w:val="10"/>
          <w:szCs w:val="10"/>
        </w:rPr>
      </w:pPr>
    </w:p>
    <w:p w14:paraId="6221714D" w14:textId="671BA1D4" w:rsidR="00C937F9" w:rsidRDefault="00C937F9" w:rsidP="008C24A1">
      <w:pPr>
        <w:pStyle w:val="p1"/>
        <w:rPr>
          <w:rFonts w:ascii="Times New Roman" w:hAnsi="Times New Roman"/>
          <w:sz w:val="24"/>
          <w:szCs w:val="24"/>
        </w:rPr>
      </w:pPr>
      <w:r>
        <w:rPr>
          <w:rFonts w:ascii="Times New Roman" w:hAnsi="Times New Roman"/>
          <w:sz w:val="24"/>
          <w:szCs w:val="24"/>
        </w:rPr>
        <w:t>The Chair’s recommendation is an important part of the candidate’s dossier and will be carefully read by SOE P</w:t>
      </w:r>
      <w:r w:rsidR="001A2C9A">
        <w:rPr>
          <w:rFonts w:ascii="Times New Roman" w:hAnsi="Times New Roman"/>
          <w:sz w:val="24"/>
          <w:szCs w:val="24"/>
        </w:rPr>
        <w:t xml:space="preserve">romotion </w:t>
      </w:r>
      <w:r>
        <w:rPr>
          <w:rFonts w:ascii="Times New Roman" w:hAnsi="Times New Roman"/>
          <w:sz w:val="24"/>
          <w:szCs w:val="24"/>
        </w:rPr>
        <w:t>&amp;</w:t>
      </w:r>
      <w:r w:rsidR="001A2C9A">
        <w:rPr>
          <w:rFonts w:ascii="Times New Roman" w:hAnsi="Times New Roman"/>
          <w:sz w:val="24"/>
          <w:szCs w:val="24"/>
        </w:rPr>
        <w:t xml:space="preserve"> </w:t>
      </w:r>
      <w:r>
        <w:rPr>
          <w:rFonts w:ascii="Times New Roman" w:hAnsi="Times New Roman"/>
          <w:sz w:val="24"/>
          <w:szCs w:val="24"/>
        </w:rPr>
        <w:t>T</w:t>
      </w:r>
      <w:r w:rsidR="001A2C9A">
        <w:rPr>
          <w:rFonts w:ascii="Times New Roman" w:hAnsi="Times New Roman"/>
          <w:sz w:val="24"/>
          <w:szCs w:val="24"/>
        </w:rPr>
        <w:t>enure</w:t>
      </w:r>
      <w:r>
        <w:rPr>
          <w:rFonts w:ascii="Times New Roman" w:hAnsi="Times New Roman"/>
          <w:sz w:val="24"/>
          <w:szCs w:val="24"/>
        </w:rPr>
        <w:t xml:space="preserve"> Committee members, the SOE Dean, the Provost’s Advisory Review Committee (PARC) members, The Senior Vice Provost, and the </w:t>
      </w:r>
      <w:proofErr w:type="gramStart"/>
      <w:r>
        <w:rPr>
          <w:rFonts w:ascii="Times New Roman" w:hAnsi="Times New Roman"/>
          <w:sz w:val="24"/>
          <w:szCs w:val="24"/>
        </w:rPr>
        <w:t>Provost</w:t>
      </w:r>
      <w:proofErr w:type="gramEnd"/>
      <w:r>
        <w:rPr>
          <w:rFonts w:ascii="Times New Roman" w:hAnsi="Times New Roman"/>
          <w:sz w:val="24"/>
          <w:szCs w:val="24"/>
        </w:rPr>
        <w:t xml:space="preserve"> for review and evaluation. </w:t>
      </w:r>
      <w:r w:rsidRPr="008C24A1">
        <w:rPr>
          <w:rFonts w:ascii="Times New Roman" w:hAnsi="Times New Roman"/>
          <w:sz w:val="24"/>
          <w:szCs w:val="24"/>
        </w:rPr>
        <w:t>The letter should present a</w:t>
      </w:r>
      <w:r>
        <w:rPr>
          <w:rFonts w:ascii="Times New Roman" w:hAnsi="Times New Roman"/>
          <w:sz w:val="24"/>
          <w:szCs w:val="24"/>
        </w:rPr>
        <w:t xml:space="preserve"> </w:t>
      </w:r>
      <w:r w:rsidRPr="008C24A1">
        <w:rPr>
          <w:rFonts w:ascii="Times New Roman" w:hAnsi="Times New Roman"/>
          <w:sz w:val="24"/>
          <w:szCs w:val="24"/>
        </w:rPr>
        <w:t>balanced, critical review of the candidate’s work, not simply a repetition of the case.</w:t>
      </w:r>
      <w:r>
        <w:rPr>
          <w:rFonts w:ascii="Times New Roman" w:hAnsi="Times New Roman"/>
          <w:sz w:val="24"/>
          <w:szCs w:val="24"/>
        </w:rPr>
        <w:t xml:space="preserve"> </w:t>
      </w:r>
      <w:r w:rsidRPr="008C24A1">
        <w:rPr>
          <w:rFonts w:ascii="Times New Roman" w:hAnsi="Times New Roman"/>
          <w:sz w:val="24"/>
          <w:szCs w:val="24"/>
        </w:rPr>
        <w:t>The Department Chair’s recommendation should make the case for or against retention, tenure and/or promotion,</w:t>
      </w:r>
      <w:r>
        <w:rPr>
          <w:rFonts w:ascii="Times New Roman" w:hAnsi="Times New Roman"/>
          <w:sz w:val="24"/>
          <w:szCs w:val="24"/>
        </w:rPr>
        <w:t xml:space="preserve"> </w:t>
      </w:r>
      <w:r w:rsidRPr="008C24A1">
        <w:rPr>
          <w:rFonts w:ascii="Times New Roman" w:hAnsi="Times New Roman"/>
          <w:sz w:val="24"/>
          <w:szCs w:val="24"/>
        </w:rPr>
        <w:t>based on materials and evaluations submitted to date, explicitly compared to departmental standards</w:t>
      </w:r>
      <w:r>
        <w:rPr>
          <w:rFonts w:ascii="Times New Roman" w:hAnsi="Times New Roman"/>
          <w:sz w:val="24"/>
          <w:szCs w:val="24"/>
        </w:rPr>
        <w:t xml:space="preserve"> and </w:t>
      </w:r>
      <w:r w:rsidRPr="008C24A1">
        <w:rPr>
          <w:rFonts w:ascii="Times New Roman" w:hAnsi="Times New Roman"/>
          <w:sz w:val="24"/>
          <w:szCs w:val="24"/>
        </w:rPr>
        <w:t>criteria</w:t>
      </w:r>
      <w:r>
        <w:rPr>
          <w:rFonts w:ascii="Times New Roman" w:hAnsi="Times New Roman"/>
          <w:sz w:val="24"/>
          <w:szCs w:val="24"/>
        </w:rPr>
        <w:t>.</w:t>
      </w:r>
    </w:p>
    <w:p w14:paraId="1E2664B4" w14:textId="77777777" w:rsidR="00C937F9" w:rsidRDefault="00C937F9" w:rsidP="008C24A1">
      <w:pPr>
        <w:pStyle w:val="p1"/>
        <w:rPr>
          <w:rFonts w:ascii="Times New Roman" w:hAnsi="Times New Roman"/>
          <w:sz w:val="24"/>
          <w:szCs w:val="24"/>
        </w:rPr>
      </w:pPr>
    </w:p>
    <w:p w14:paraId="0B45278B" w14:textId="380475C2" w:rsidR="008C24A1" w:rsidRPr="008C24A1" w:rsidRDefault="008C24A1" w:rsidP="008C24A1">
      <w:pPr>
        <w:pStyle w:val="p1"/>
        <w:rPr>
          <w:rFonts w:ascii="Times New Roman" w:hAnsi="Times New Roman"/>
          <w:sz w:val="24"/>
          <w:szCs w:val="24"/>
        </w:rPr>
      </w:pPr>
      <w:r w:rsidRPr="008C24A1">
        <w:rPr>
          <w:rFonts w:ascii="Times New Roman" w:hAnsi="Times New Roman"/>
          <w:sz w:val="24"/>
          <w:szCs w:val="24"/>
        </w:rPr>
        <w:t xml:space="preserve">Per guidelines from </w:t>
      </w:r>
      <w:r>
        <w:rPr>
          <w:rFonts w:ascii="Times New Roman" w:hAnsi="Times New Roman"/>
          <w:sz w:val="24"/>
          <w:szCs w:val="24"/>
        </w:rPr>
        <w:t>the Office of Academic Affairs (AY24-25), t</w:t>
      </w:r>
      <w:r w:rsidRPr="008C24A1">
        <w:rPr>
          <w:rFonts w:ascii="Times New Roman" w:hAnsi="Times New Roman"/>
          <w:sz w:val="24"/>
          <w:szCs w:val="24"/>
        </w:rPr>
        <w:t>he Department Chair’s recommendation should provide a clear statement of the candidate’s teaching</w:t>
      </w:r>
      <w:r>
        <w:rPr>
          <w:rFonts w:ascii="Times New Roman" w:hAnsi="Times New Roman"/>
          <w:sz w:val="24"/>
          <w:szCs w:val="24"/>
        </w:rPr>
        <w:t xml:space="preserve"> </w:t>
      </w:r>
      <w:r w:rsidRPr="008C24A1">
        <w:rPr>
          <w:rFonts w:ascii="Times New Roman" w:hAnsi="Times New Roman"/>
          <w:sz w:val="24"/>
          <w:szCs w:val="24"/>
        </w:rPr>
        <w:t>performance, scholarly or creative works, and service and assign a rating of excellent, effective, or needs</w:t>
      </w:r>
      <w:r>
        <w:rPr>
          <w:rFonts w:ascii="Times New Roman" w:hAnsi="Times New Roman"/>
          <w:sz w:val="24"/>
          <w:szCs w:val="24"/>
        </w:rPr>
        <w:t xml:space="preserve"> </w:t>
      </w:r>
      <w:r w:rsidRPr="008C24A1">
        <w:rPr>
          <w:rFonts w:ascii="Times New Roman" w:hAnsi="Times New Roman"/>
          <w:sz w:val="24"/>
          <w:szCs w:val="24"/>
        </w:rPr>
        <w:t>improvement, for each area of performance. The recommendation should also provide a clear</w:t>
      </w:r>
      <w:r>
        <w:rPr>
          <w:rFonts w:ascii="Times New Roman" w:hAnsi="Times New Roman"/>
          <w:sz w:val="24"/>
          <w:szCs w:val="24"/>
        </w:rPr>
        <w:t xml:space="preserve"> </w:t>
      </w:r>
      <w:r w:rsidRPr="008C24A1">
        <w:rPr>
          <w:rFonts w:ascii="Times New Roman" w:hAnsi="Times New Roman"/>
          <w:sz w:val="24"/>
          <w:szCs w:val="24"/>
        </w:rPr>
        <w:t>rationale for each</w:t>
      </w:r>
      <w:r>
        <w:rPr>
          <w:rFonts w:ascii="Times New Roman" w:hAnsi="Times New Roman"/>
          <w:sz w:val="24"/>
          <w:szCs w:val="24"/>
        </w:rPr>
        <w:t xml:space="preserve"> </w:t>
      </w:r>
      <w:r w:rsidRPr="008C24A1">
        <w:rPr>
          <w:rFonts w:ascii="Times New Roman" w:hAnsi="Times New Roman"/>
          <w:sz w:val="24"/>
          <w:szCs w:val="24"/>
        </w:rPr>
        <w:t>rating.</w:t>
      </w:r>
    </w:p>
    <w:p w14:paraId="3060E341" w14:textId="77777777" w:rsidR="008C24A1" w:rsidRDefault="008C24A1" w:rsidP="008C24A1">
      <w:pPr>
        <w:pStyle w:val="p1"/>
        <w:rPr>
          <w:rFonts w:ascii="Times New Roman" w:hAnsi="Times New Roman"/>
          <w:sz w:val="24"/>
          <w:szCs w:val="24"/>
        </w:rPr>
      </w:pPr>
    </w:p>
    <w:p w14:paraId="2E3260A2" w14:textId="23B4CAF6" w:rsidR="008C24A1" w:rsidRDefault="008C24A1" w:rsidP="008C24A1">
      <w:pPr>
        <w:pStyle w:val="p1"/>
        <w:rPr>
          <w:rFonts w:ascii="Times New Roman" w:hAnsi="Times New Roman"/>
          <w:sz w:val="24"/>
          <w:szCs w:val="24"/>
        </w:rPr>
      </w:pPr>
      <w:r w:rsidRPr="008C24A1">
        <w:rPr>
          <w:rFonts w:ascii="Times New Roman" w:hAnsi="Times New Roman"/>
          <w:sz w:val="24"/>
          <w:szCs w:val="24"/>
        </w:rPr>
        <w:t>The Department Chair’s letter must include</w:t>
      </w:r>
      <w:r>
        <w:rPr>
          <w:rFonts w:ascii="Times New Roman" w:hAnsi="Times New Roman"/>
          <w:sz w:val="24"/>
          <w:szCs w:val="24"/>
        </w:rPr>
        <w:t>:</w:t>
      </w:r>
      <w:r w:rsidRPr="008C24A1">
        <w:rPr>
          <w:rFonts w:ascii="Times New Roman" w:hAnsi="Times New Roman"/>
          <w:sz w:val="24"/>
          <w:szCs w:val="24"/>
        </w:rPr>
        <w:t xml:space="preserve"> </w:t>
      </w:r>
    </w:p>
    <w:p w14:paraId="17CD40CB" w14:textId="1B7F409D" w:rsidR="00C937F9" w:rsidRPr="00C937F9" w:rsidRDefault="008C24A1" w:rsidP="00C937F9">
      <w:pPr>
        <w:pStyle w:val="p1"/>
        <w:numPr>
          <w:ilvl w:val="0"/>
          <w:numId w:val="11"/>
        </w:numPr>
        <w:rPr>
          <w:rFonts w:ascii="Times New Roman" w:hAnsi="Times New Roman"/>
          <w:sz w:val="24"/>
          <w:szCs w:val="24"/>
        </w:rPr>
      </w:pPr>
      <w:r w:rsidRPr="008C24A1">
        <w:rPr>
          <w:rFonts w:ascii="Times New Roman" w:hAnsi="Times New Roman"/>
          <w:sz w:val="24"/>
          <w:szCs w:val="24"/>
        </w:rPr>
        <w:t>a description for non-specialists of the place the candidate’s work</w:t>
      </w:r>
      <w:r>
        <w:rPr>
          <w:rFonts w:ascii="Times New Roman" w:hAnsi="Times New Roman"/>
          <w:sz w:val="24"/>
          <w:szCs w:val="24"/>
        </w:rPr>
        <w:t xml:space="preserve"> </w:t>
      </w:r>
      <w:r w:rsidRPr="008C24A1">
        <w:rPr>
          <w:rFonts w:ascii="Times New Roman" w:hAnsi="Times New Roman"/>
          <w:sz w:val="24"/>
          <w:szCs w:val="24"/>
        </w:rPr>
        <w:t>occupies in the relevant discipline or field</w:t>
      </w:r>
      <w:r w:rsidR="00C937F9">
        <w:rPr>
          <w:rFonts w:ascii="Times New Roman" w:hAnsi="Times New Roman"/>
          <w:sz w:val="24"/>
          <w:szCs w:val="24"/>
        </w:rPr>
        <w:t xml:space="preserve">. </w:t>
      </w:r>
    </w:p>
    <w:p w14:paraId="4C07EDC4" w14:textId="45B26D20" w:rsidR="008C24A1" w:rsidRPr="00C937F9" w:rsidRDefault="008C24A1" w:rsidP="00C937F9">
      <w:pPr>
        <w:pStyle w:val="p1"/>
        <w:numPr>
          <w:ilvl w:val="0"/>
          <w:numId w:val="11"/>
        </w:numPr>
        <w:rPr>
          <w:rFonts w:ascii="Times New Roman" w:hAnsi="Times New Roman"/>
          <w:sz w:val="24"/>
          <w:szCs w:val="24"/>
        </w:rPr>
      </w:pPr>
      <w:r>
        <w:rPr>
          <w:rFonts w:ascii="Times New Roman" w:hAnsi="Times New Roman"/>
          <w:sz w:val="24"/>
          <w:szCs w:val="24"/>
        </w:rPr>
        <w:t xml:space="preserve">an explanation as to </w:t>
      </w:r>
      <w:r w:rsidRPr="008C24A1">
        <w:rPr>
          <w:rFonts w:ascii="Times New Roman" w:hAnsi="Times New Roman"/>
          <w:sz w:val="24"/>
          <w:szCs w:val="24"/>
        </w:rPr>
        <w:t>why</w:t>
      </w:r>
      <w:r>
        <w:rPr>
          <w:rFonts w:ascii="Times New Roman" w:hAnsi="Times New Roman"/>
          <w:sz w:val="24"/>
          <w:szCs w:val="24"/>
        </w:rPr>
        <w:t xml:space="preserve"> the candidate’s work</w:t>
      </w:r>
      <w:r w:rsidRPr="008C24A1">
        <w:rPr>
          <w:rFonts w:ascii="Times New Roman" w:hAnsi="Times New Roman"/>
          <w:sz w:val="24"/>
          <w:szCs w:val="24"/>
        </w:rPr>
        <w:t xml:space="preserve"> is important to the department that this field be</w:t>
      </w:r>
      <w:r w:rsidR="00C937F9">
        <w:rPr>
          <w:rFonts w:ascii="Times New Roman" w:hAnsi="Times New Roman"/>
          <w:sz w:val="24"/>
          <w:szCs w:val="24"/>
        </w:rPr>
        <w:t xml:space="preserve"> </w:t>
      </w:r>
      <w:r w:rsidRPr="00C937F9">
        <w:rPr>
          <w:rFonts w:ascii="Times New Roman" w:hAnsi="Times New Roman"/>
          <w:sz w:val="24"/>
          <w:szCs w:val="24"/>
        </w:rPr>
        <w:t>represented on its faculty</w:t>
      </w:r>
      <w:r w:rsidR="00C937F9">
        <w:rPr>
          <w:rFonts w:ascii="Times New Roman" w:hAnsi="Times New Roman"/>
          <w:sz w:val="24"/>
          <w:szCs w:val="24"/>
        </w:rPr>
        <w:t>.</w:t>
      </w:r>
    </w:p>
    <w:p w14:paraId="414807FD" w14:textId="7B41502F" w:rsidR="003603CE" w:rsidRPr="003603CE" w:rsidRDefault="008C24A1" w:rsidP="003603CE">
      <w:pPr>
        <w:pStyle w:val="p1"/>
        <w:numPr>
          <w:ilvl w:val="0"/>
          <w:numId w:val="11"/>
        </w:numPr>
        <w:rPr>
          <w:rFonts w:ascii="Times New Roman" w:hAnsi="Times New Roman"/>
          <w:sz w:val="24"/>
          <w:szCs w:val="24"/>
        </w:rPr>
      </w:pPr>
      <w:r>
        <w:rPr>
          <w:rFonts w:ascii="Times New Roman" w:hAnsi="Times New Roman"/>
          <w:sz w:val="24"/>
          <w:szCs w:val="24"/>
        </w:rPr>
        <w:t>clarification</w:t>
      </w:r>
      <w:r w:rsidR="00C937F9">
        <w:rPr>
          <w:rFonts w:ascii="Times New Roman" w:hAnsi="Times New Roman"/>
          <w:sz w:val="24"/>
          <w:szCs w:val="24"/>
        </w:rPr>
        <w:t>s</w:t>
      </w:r>
      <w:r>
        <w:rPr>
          <w:rFonts w:ascii="Times New Roman" w:hAnsi="Times New Roman"/>
          <w:sz w:val="24"/>
          <w:szCs w:val="24"/>
        </w:rPr>
        <w:t xml:space="preserve"> on</w:t>
      </w:r>
      <w:r w:rsidRPr="008C24A1">
        <w:rPr>
          <w:rFonts w:ascii="Times New Roman" w:hAnsi="Times New Roman"/>
          <w:sz w:val="24"/>
          <w:szCs w:val="24"/>
        </w:rPr>
        <w:t xml:space="preserve"> departmental expectations and disciplinary culture (e.g.,</w:t>
      </w:r>
      <w:r>
        <w:rPr>
          <w:rFonts w:ascii="Times New Roman" w:hAnsi="Times New Roman"/>
          <w:sz w:val="24"/>
          <w:szCs w:val="24"/>
        </w:rPr>
        <w:t xml:space="preserve"> </w:t>
      </w:r>
      <w:r w:rsidRPr="008C24A1">
        <w:rPr>
          <w:rFonts w:ascii="Times New Roman" w:hAnsi="Times New Roman"/>
          <w:sz w:val="24"/>
          <w:szCs w:val="24"/>
        </w:rPr>
        <w:t>individual and joint authorship; disciplinary norms regarding order of authorship; importance of a particular</w:t>
      </w:r>
      <w:r w:rsidR="00C937F9">
        <w:rPr>
          <w:rFonts w:ascii="Times New Roman" w:hAnsi="Times New Roman"/>
          <w:sz w:val="24"/>
          <w:szCs w:val="24"/>
        </w:rPr>
        <w:t xml:space="preserve"> </w:t>
      </w:r>
      <w:r w:rsidRPr="00C937F9">
        <w:rPr>
          <w:rFonts w:ascii="Times New Roman" w:hAnsi="Times New Roman"/>
          <w:sz w:val="24"/>
          <w:szCs w:val="24"/>
        </w:rPr>
        <w:t xml:space="preserve">publisher). </w:t>
      </w:r>
    </w:p>
    <w:p w14:paraId="382968CA" w14:textId="77777777" w:rsidR="003603CE" w:rsidRPr="003603CE" w:rsidRDefault="008C24A1" w:rsidP="003603CE">
      <w:pPr>
        <w:pStyle w:val="p1"/>
        <w:numPr>
          <w:ilvl w:val="0"/>
          <w:numId w:val="11"/>
        </w:numPr>
        <w:rPr>
          <w:rFonts w:ascii="Times New Roman" w:hAnsi="Times New Roman"/>
          <w:sz w:val="24"/>
          <w:szCs w:val="24"/>
        </w:rPr>
      </w:pPr>
      <w:r w:rsidRPr="008C24A1">
        <w:rPr>
          <w:rFonts w:ascii="Times New Roman" w:hAnsi="Times New Roman"/>
          <w:sz w:val="24"/>
          <w:szCs w:val="24"/>
        </w:rPr>
        <w:t xml:space="preserve">It is also helpful for this </w:t>
      </w:r>
      <w:r w:rsidR="00C937F9">
        <w:rPr>
          <w:rFonts w:ascii="Times New Roman" w:hAnsi="Times New Roman"/>
          <w:sz w:val="24"/>
          <w:szCs w:val="24"/>
        </w:rPr>
        <w:t>letter</w:t>
      </w:r>
      <w:r w:rsidRPr="008C24A1">
        <w:rPr>
          <w:rFonts w:ascii="Times New Roman" w:hAnsi="Times New Roman"/>
          <w:sz w:val="24"/>
          <w:szCs w:val="24"/>
        </w:rPr>
        <w:t xml:space="preserve"> to include information about the usual criteria for excellence in the</w:t>
      </w:r>
      <w:r w:rsidR="00C937F9">
        <w:rPr>
          <w:rFonts w:ascii="Times New Roman" w:hAnsi="Times New Roman"/>
          <w:sz w:val="24"/>
          <w:szCs w:val="24"/>
        </w:rPr>
        <w:t xml:space="preserve"> </w:t>
      </w:r>
      <w:r w:rsidRPr="008C24A1">
        <w:rPr>
          <w:rFonts w:ascii="Times New Roman" w:hAnsi="Times New Roman"/>
          <w:sz w:val="24"/>
          <w:szCs w:val="24"/>
        </w:rPr>
        <w:t xml:space="preserve">candidate’s discipline (e.g., quality of the venues within which the work </w:t>
      </w:r>
      <w:r w:rsidRPr="003603CE">
        <w:rPr>
          <w:rFonts w:ascii="Times New Roman" w:hAnsi="Times New Roman"/>
          <w:sz w:val="24"/>
          <w:szCs w:val="24"/>
        </w:rPr>
        <w:t>appears)</w:t>
      </w:r>
      <w:r w:rsidR="00C937F9" w:rsidRPr="003603CE">
        <w:rPr>
          <w:rFonts w:ascii="Times New Roman" w:hAnsi="Times New Roman"/>
          <w:sz w:val="24"/>
          <w:szCs w:val="24"/>
        </w:rPr>
        <w:t>.</w:t>
      </w:r>
    </w:p>
    <w:p w14:paraId="197BC2FE" w14:textId="2693BF58" w:rsidR="003603CE" w:rsidRPr="003603CE" w:rsidRDefault="003603CE" w:rsidP="003603CE">
      <w:pPr>
        <w:pStyle w:val="p1"/>
        <w:numPr>
          <w:ilvl w:val="0"/>
          <w:numId w:val="11"/>
        </w:numPr>
        <w:rPr>
          <w:rFonts w:ascii="Times New Roman" w:hAnsi="Times New Roman"/>
          <w:sz w:val="24"/>
          <w:szCs w:val="24"/>
        </w:rPr>
      </w:pPr>
      <w:r w:rsidRPr="003603CE">
        <w:rPr>
          <w:rFonts w:ascii="Times New Roman" w:hAnsi="Times New Roman"/>
          <w:sz w:val="24"/>
          <w:szCs w:val="24"/>
        </w:rPr>
        <w:t>As tenure</w:t>
      </w:r>
      <w:r w:rsidRPr="003603CE">
        <w:rPr>
          <w:rFonts w:ascii="Times New Roman" w:hAnsi="Times New Roman"/>
          <w:color w:val="181818"/>
          <w:sz w:val="24"/>
          <w:szCs w:val="24"/>
        </w:rPr>
        <w:t xml:space="preserve"> and promotion reviews “shall take account of the annual reviews of the faculty member” (FHB B4.3.1(a)), </w:t>
      </w:r>
      <w:r>
        <w:rPr>
          <w:rFonts w:ascii="Times New Roman" w:hAnsi="Times New Roman"/>
          <w:color w:val="181818"/>
          <w:sz w:val="24"/>
          <w:szCs w:val="24"/>
        </w:rPr>
        <w:t>i</w:t>
      </w:r>
      <w:r w:rsidRPr="003603CE">
        <w:rPr>
          <w:rFonts w:ascii="Times New Roman" w:hAnsi="Times New Roman"/>
          <w:color w:val="181818"/>
          <w:sz w:val="24"/>
          <w:szCs w:val="24"/>
        </w:rPr>
        <w:t xml:space="preserve">t is helpful </w:t>
      </w:r>
      <w:r>
        <w:rPr>
          <w:rFonts w:ascii="Times New Roman" w:hAnsi="Times New Roman"/>
          <w:color w:val="181818"/>
          <w:sz w:val="24"/>
          <w:szCs w:val="24"/>
        </w:rPr>
        <w:t>for this letter to include information on the candidate’s ann</w:t>
      </w:r>
      <w:r w:rsidR="00BA3F18">
        <w:rPr>
          <w:rFonts w:ascii="Times New Roman" w:hAnsi="Times New Roman"/>
          <w:color w:val="181818"/>
          <w:sz w:val="24"/>
          <w:szCs w:val="24"/>
        </w:rPr>
        <w:t>u</w:t>
      </w:r>
      <w:r>
        <w:rPr>
          <w:rFonts w:ascii="Times New Roman" w:hAnsi="Times New Roman"/>
          <w:color w:val="181818"/>
          <w:sz w:val="24"/>
          <w:szCs w:val="24"/>
        </w:rPr>
        <w:t xml:space="preserve">al performance evaluations. </w:t>
      </w:r>
    </w:p>
    <w:p w14:paraId="6A48A9A3" w14:textId="77777777" w:rsidR="00C937F9" w:rsidRPr="00C937F9" w:rsidRDefault="00C937F9" w:rsidP="00C937F9">
      <w:pPr>
        <w:pStyle w:val="p1"/>
        <w:rPr>
          <w:rFonts w:ascii="Times New Roman" w:hAnsi="Times New Roman"/>
          <w:sz w:val="24"/>
          <w:szCs w:val="24"/>
        </w:rPr>
      </w:pPr>
    </w:p>
    <w:p w14:paraId="4F066BFA" w14:textId="2CE957F4" w:rsidR="008C24A1" w:rsidRPr="00C937F9" w:rsidRDefault="008C24A1" w:rsidP="00C937F9">
      <w:pPr>
        <w:pStyle w:val="p1"/>
        <w:rPr>
          <w:rFonts w:ascii="Times New Roman" w:hAnsi="Times New Roman"/>
          <w:sz w:val="24"/>
          <w:szCs w:val="24"/>
        </w:rPr>
      </w:pPr>
      <w:r w:rsidRPr="008C24A1">
        <w:rPr>
          <w:rFonts w:ascii="Times New Roman" w:hAnsi="Times New Roman"/>
          <w:sz w:val="24"/>
          <w:szCs w:val="24"/>
        </w:rPr>
        <w:t xml:space="preserve">The </w:t>
      </w:r>
      <w:r w:rsidR="003603CE">
        <w:rPr>
          <w:rFonts w:ascii="Times New Roman" w:hAnsi="Times New Roman"/>
          <w:sz w:val="24"/>
          <w:szCs w:val="24"/>
        </w:rPr>
        <w:t xml:space="preserve">Chair’s </w:t>
      </w:r>
      <w:r w:rsidRPr="008C24A1">
        <w:rPr>
          <w:rFonts w:ascii="Times New Roman" w:hAnsi="Times New Roman"/>
          <w:sz w:val="24"/>
          <w:szCs w:val="24"/>
        </w:rPr>
        <w:t>letter should present a</w:t>
      </w:r>
      <w:r w:rsidR="00C937F9">
        <w:rPr>
          <w:rFonts w:ascii="Times New Roman" w:hAnsi="Times New Roman"/>
          <w:sz w:val="24"/>
          <w:szCs w:val="24"/>
        </w:rPr>
        <w:t xml:space="preserve"> </w:t>
      </w:r>
      <w:r w:rsidRPr="008C24A1">
        <w:rPr>
          <w:rFonts w:ascii="Times New Roman" w:hAnsi="Times New Roman"/>
          <w:sz w:val="24"/>
          <w:szCs w:val="24"/>
        </w:rPr>
        <w:t>balanced, critical review of the candidate’s work, not simply a repetition of the case.</w:t>
      </w:r>
      <w:r w:rsidR="00C937F9">
        <w:rPr>
          <w:rFonts w:ascii="Times New Roman" w:hAnsi="Times New Roman"/>
          <w:sz w:val="24"/>
          <w:szCs w:val="24"/>
        </w:rPr>
        <w:t xml:space="preserve"> </w:t>
      </w:r>
      <w:r w:rsidRPr="008C24A1">
        <w:rPr>
          <w:rFonts w:ascii="Times New Roman" w:hAnsi="Times New Roman"/>
          <w:sz w:val="24"/>
          <w:szCs w:val="24"/>
        </w:rPr>
        <w:t>The Department Chair’s recommendation should make the case for or against retention, tenure and/or promotion,</w:t>
      </w:r>
      <w:r w:rsidR="00C937F9">
        <w:rPr>
          <w:rFonts w:ascii="Times New Roman" w:hAnsi="Times New Roman"/>
          <w:sz w:val="24"/>
          <w:szCs w:val="24"/>
        </w:rPr>
        <w:t xml:space="preserve"> </w:t>
      </w:r>
      <w:r w:rsidRPr="008C24A1">
        <w:rPr>
          <w:rFonts w:ascii="Times New Roman" w:hAnsi="Times New Roman"/>
          <w:sz w:val="24"/>
          <w:szCs w:val="24"/>
        </w:rPr>
        <w:t>based on materials and evaluations submitted to date, explicitly compared to departmental standards/criteria for</w:t>
      </w:r>
      <w:r w:rsidR="00C937F9">
        <w:rPr>
          <w:rFonts w:ascii="Times New Roman" w:hAnsi="Times New Roman"/>
          <w:sz w:val="24"/>
          <w:szCs w:val="24"/>
        </w:rPr>
        <w:t xml:space="preserve"> </w:t>
      </w:r>
      <w:r w:rsidRPr="008C24A1">
        <w:rPr>
          <w:rFonts w:ascii="Times New Roman" w:hAnsi="Times New Roman"/>
          <w:sz w:val="24"/>
          <w:szCs w:val="24"/>
        </w:rPr>
        <w:t>same.</w:t>
      </w:r>
    </w:p>
    <w:p w14:paraId="6CE991EC" w14:textId="77777777" w:rsidR="003603CE" w:rsidRDefault="003603CE" w:rsidP="00AB2F63">
      <w:pPr>
        <w:pStyle w:val="Heading1"/>
        <w:rPr>
          <w:rFonts w:ascii="Times New Roman" w:hAnsi="Times New Roman" w:cs="Times New Roman"/>
          <w:color w:val="0070C0"/>
          <w:sz w:val="28"/>
          <w:szCs w:val="28"/>
        </w:rPr>
      </w:pPr>
    </w:p>
    <w:p w14:paraId="0EF068E4" w14:textId="77777777" w:rsidR="003603CE" w:rsidRPr="003603CE" w:rsidRDefault="003603CE" w:rsidP="003603CE"/>
    <w:p w14:paraId="70B752BB" w14:textId="6E23C280" w:rsidR="00AB2F63" w:rsidRPr="001A2C9A" w:rsidRDefault="00C937F9" w:rsidP="00AB2F63">
      <w:pPr>
        <w:pStyle w:val="Heading1"/>
        <w:rPr>
          <w:rFonts w:ascii="Times New Roman" w:hAnsi="Times New Roman" w:cs="Times New Roman"/>
          <w:b/>
          <w:bCs/>
          <w:color w:val="000000" w:themeColor="text1"/>
          <w:sz w:val="28"/>
          <w:szCs w:val="28"/>
        </w:rPr>
      </w:pPr>
      <w:r w:rsidRPr="001A2C9A">
        <w:rPr>
          <w:rFonts w:ascii="Times New Roman" w:hAnsi="Times New Roman" w:cs="Times New Roman"/>
          <w:b/>
          <w:bCs/>
          <w:color w:val="000000" w:themeColor="text1"/>
          <w:sz w:val="28"/>
          <w:szCs w:val="28"/>
        </w:rPr>
        <w:lastRenderedPageBreak/>
        <w:t xml:space="preserve">Guidelines for Department Chair </w:t>
      </w:r>
      <w:r w:rsidR="00AB2F63" w:rsidRPr="001A2C9A">
        <w:rPr>
          <w:rFonts w:ascii="Times New Roman" w:hAnsi="Times New Roman" w:cs="Times New Roman"/>
          <w:b/>
          <w:bCs/>
          <w:color w:val="000000" w:themeColor="text1"/>
          <w:sz w:val="28"/>
          <w:szCs w:val="28"/>
        </w:rPr>
        <w:t>Presentations</w:t>
      </w:r>
      <w:r w:rsidRPr="001A2C9A">
        <w:rPr>
          <w:rFonts w:ascii="Times New Roman" w:hAnsi="Times New Roman" w:cs="Times New Roman"/>
          <w:b/>
          <w:bCs/>
          <w:color w:val="000000" w:themeColor="text1"/>
          <w:sz w:val="28"/>
          <w:szCs w:val="28"/>
        </w:rPr>
        <w:t xml:space="preserve"> to the SOE P&amp;T Committee</w:t>
      </w:r>
    </w:p>
    <w:p w14:paraId="43EDC340" w14:textId="77777777" w:rsidR="00AB2F63" w:rsidRPr="001A2C9A" w:rsidRDefault="00AB2F63" w:rsidP="00AB2F63">
      <w:pPr>
        <w:rPr>
          <w:sz w:val="10"/>
          <w:szCs w:val="10"/>
        </w:rPr>
      </w:pPr>
    </w:p>
    <w:p w14:paraId="136836B5" w14:textId="159AF41E" w:rsidR="00AB2F63" w:rsidRPr="003603CE" w:rsidRDefault="00AB2F63" w:rsidP="001A2C9A">
      <w:r w:rsidRPr="003603CE">
        <w:t>The Chair of the Department (or an approved/agreed designee) will present each Promotion, Tenure, or Retention (Mid-Pro Review) case to the SOE Promotion &amp; Tenure Committee.  The presentation should be limited to 15 minutes and will be followed by a 15-minute discussion of the case.  A copy of the presentation materials (PowerPoint recommended) should be distributed to the Committee at least one day in advance of the meeting.</w:t>
      </w:r>
    </w:p>
    <w:p w14:paraId="20078A08" w14:textId="77777777" w:rsidR="00AB2F63" w:rsidRPr="003603CE" w:rsidRDefault="00AB2F63" w:rsidP="00AB2F63"/>
    <w:p w14:paraId="5C472B4C" w14:textId="77777777" w:rsidR="00AB2F63" w:rsidRPr="003603CE" w:rsidRDefault="00AB2F63" w:rsidP="00AB2F63">
      <w:r w:rsidRPr="003603CE">
        <w:t>The committee strongly recommends that the presentation should focus on:</w:t>
      </w:r>
    </w:p>
    <w:p w14:paraId="3154ED02" w14:textId="77777777" w:rsidR="00AB2F63" w:rsidRPr="003603CE" w:rsidRDefault="00AB2F63" w:rsidP="00AB2F63"/>
    <w:p w14:paraId="13378499" w14:textId="251F883C" w:rsidR="001A2C9A" w:rsidRDefault="00AB2F63" w:rsidP="001A2C9A">
      <w:pPr>
        <w:pStyle w:val="ListBullet2"/>
        <w:rPr>
          <w:rFonts w:ascii="Times New Roman" w:hAnsi="Times New Roman" w:cs="Times New Roman"/>
          <w:sz w:val="24"/>
        </w:rPr>
      </w:pPr>
      <w:r w:rsidRPr="003603CE">
        <w:rPr>
          <w:rFonts w:ascii="Times New Roman" w:hAnsi="Times New Roman" w:cs="Times New Roman"/>
          <w:sz w:val="24"/>
        </w:rPr>
        <w:t xml:space="preserve">an analysis of the candidate’s dossier including </w:t>
      </w:r>
      <w:r w:rsidR="001A2C9A" w:rsidRPr="008C24A1">
        <w:rPr>
          <w:rFonts w:ascii="Times New Roman" w:hAnsi="Times New Roman" w:cs="Times New Roman"/>
          <w:sz w:val="24"/>
        </w:rPr>
        <w:t xml:space="preserve">a clear </w:t>
      </w:r>
      <w:r w:rsidR="001A2C9A">
        <w:rPr>
          <w:rFonts w:ascii="Times New Roman" w:hAnsi="Times New Roman" w:cs="Times New Roman"/>
          <w:sz w:val="24"/>
        </w:rPr>
        <w:t>rating (excellent, effective, or needs improvements) for each area of candidate’s performance (</w:t>
      </w:r>
      <w:r w:rsidR="001A2C9A" w:rsidRPr="008C24A1">
        <w:rPr>
          <w:rFonts w:ascii="Times New Roman" w:hAnsi="Times New Roman" w:cs="Times New Roman"/>
          <w:sz w:val="24"/>
        </w:rPr>
        <w:t>teaching, scholarly or creative works, and service</w:t>
      </w:r>
      <w:r w:rsidR="001A2C9A">
        <w:rPr>
          <w:rFonts w:ascii="Times New Roman" w:hAnsi="Times New Roman" w:cs="Times New Roman"/>
          <w:sz w:val="24"/>
        </w:rPr>
        <w:t>).</w:t>
      </w:r>
    </w:p>
    <w:p w14:paraId="23CCF401" w14:textId="1378F54A" w:rsidR="00AB2F63" w:rsidRPr="001A2C9A" w:rsidRDefault="001A2C9A" w:rsidP="001A2C9A">
      <w:pPr>
        <w:pStyle w:val="ListBullet2"/>
        <w:rPr>
          <w:rFonts w:ascii="Times New Roman" w:hAnsi="Times New Roman" w:cs="Times New Roman"/>
          <w:sz w:val="24"/>
        </w:rPr>
      </w:pPr>
      <w:r>
        <w:rPr>
          <w:rFonts w:ascii="Times New Roman" w:hAnsi="Times New Roman" w:cs="Times New Roman"/>
          <w:sz w:val="24"/>
        </w:rPr>
        <w:t xml:space="preserve">illustrations of the </w:t>
      </w:r>
      <w:r w:rsidR="00AB2F63" w:rsidRPr="001A2C9A">
        <w:rPr>
          <w:rFonts w:ascii="Times New Roman" w:hAnsi="Times New Roman" w:cs="Times New Roman"/>
          <w:sz w:val="24"/>
        </w:rPr>
        <w:t>candidate’s most important research, scholarly, service, or teaching achievements</w:t>
      </w:r>
    </w:p>
    <w:p w14:paraId="08B99EA9" w14:textId="77777777" w:rsidR="00AB2F63" w:rsidRPr="003603CE" w:rsidRDefault="00AB2F63" w:rsidP="00AB2F63">
      <w:pPr>
        <w:pStyle w:val="ListBullet2"/>
        <w:rPr>
          <w:rFonts w:ascii="Times New Roman" w:hAnsi="Times New Roman" w:cs="Times New Roman"/>
          <w:sz w:val="24"/>
        </w:rPr>
      </w:pPr>
      <w:r w:rsidRPr="003603CE">
        <w:rPr>
          <w:rFonts w:ascii="Times New Roman" w:hAnsi="Times New Roman" w:cs="Times New Roman"/>
          <w:sz w:val="24"/>
        </w:rPr>
        <w:t xml:space="preserve">a summary of the discussion that occurred during the department faculty meeting in which the case was introduced for confidential ballots. </w:t>
      </w:r>
    </w:p>
    <w:p w14:paraId="54087A22" w14:textId="77777777" w:rsidR="00AB2F63" w:rsidRPr="003603CE" w:rsidRDefault="00AB2F63" w:rsidP="00AB2F63"/>
    <w:p w14:paraId="644241CA" w14:textId="69635EF0" w:rsidR="00AB2F63" w:rsidRPr="003603CE" w:rsidRDefault="00AB2F63" w:rsidP="00AB2F63">
      <w:r w:rsidRPr="003603CE">
        <w:t xml:space="preserve">There is no need to reproduce facts/numbers already listed in the candidate’s dossier beyond </w:t>
      </w:r>
      <w:r w:rsidR="001A2C9A">
        <w:t xml:space="preserve">the </w:t>
      </w:r>
      <w:r w:rsidRPr="003603CE">
        <w:t>inclusion of a summary slide.</w:t>
      </w:r>
    </w:p>
    <w:p w14:paraId="5CE2E19C" w14:textId="77777777" w:rsidR="00AB2F63" w:rsidRPr="003603CE" w:rsidRDefault="00AB2F63" w:rsidP="00AB2F63"/>
    <w:p w14:paraId="06F607D9" w14:textId="79CB7DAF" w:rsidR="00AB2F63" w:rsidRPr="003603CE" w:rsidRDefault="00AB2F63" w:rsidP="00AB2F63">
      <w:r w:rsidRPr="003603CE">
        <w:t xml:space="preserve">During the discussion immediately following the presentation, the presenter should be ready to address committee questions regarding the candidate’s </w:t>
      </w:r>
      <w:r w:rsidR="00EE2B82">
        <w:t>excellence</w:t>
      </w:r>
      <w:r w:rsidRPr="003603CE">
        <w:t xml:space="preserve"> in research, excellence in teaching, distinguished service, and character.  The presenter will be asked to concentrate on analyzing and commenting on the facts of the case, rather than merely listing them.  One is also expected to illustrate important achievements, e.g., by highlight</w:t>
      </w:r>
      <w:r w:rsidR="001A2C9A">
        <w:t>ing</w:t>
      </w:r>
      <w:r w:rsidRPr="003603CE">
        <w:t xml:space="preserve"> papers, patents, licenses, citations, H-factors, and any relevant performance metrics.  </w:t>
      </w:r>
    </w:p>
    <w:p w14:paraId="2797D212" w14:textId="77777777" w:rsidR="00AB2F63" w:rsidRPr="003603CE" w:rsidRDefault="00AB2F63" w:rsidP="00AB2F63"/>
    <w:p w14:paraId="0662C5E6" w14:textId="77777777" w:rsidR="00AB2F63" w:rsidRPr="003603CE" w:rsidRDefault="00AB2F63" w:rsidP="00AB2F63">
      <w:r w:rsidRPr="003603CE">
        <w:t>The committee will deliberate on the cases being presented immediately after all presentations and discussions associated with a particular session is over.  When the matter is put to a vote, the Committee member representing the Department in which the candidate holds primary affiliation will recuse himself/herself from voting on that case.  </w:t>
      </w:r>
    </w:p>
    <w:p w14:paraId="53C369D5" w14:textId="77D89BB0" w:rsidR="00AB2F63" w:rsidRPr="00552275" w:rsidRDefault="00AB2F63" w:rsidP="00315FDE">
      <w:pPr>
        <w:pStyle w:val="Heading1"/>
      </w:pPr>
    </w:p>
    <w:p w14:paraId="7717D6CA" w14:textId="71C0A75B" w:rsidR="00AC138F" w:rsidRPr="00552275" w:rsidRDefault="00AC138F" w:rsidP="006747FA">
      <w:pPr>
        <w:rPr>
          <w:sz w:val="22"/>
          <w:szCs w:val="22"/>
        </w:rPr>
      </w:pPr>
    </w:p>
    <w:sectPr w:rsidR="00AC138F" w:rsidRPr="00552275" w:rsidSect="00876814">
      <w:headerReference w:type="default" r:id="rId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D8BB" w14:textId="77777777" w:rsidR="00A33631" w:rsidRDefault="00A33631" w:rsidP="00C549A4">
      <w:r>
        <w:separator/>
      </w:r>
    </w:p>
  </w:endnote>
  <w:endnote w:type="continuationSeparator" w:id="0">
    <w:p w14:paraId="4F187099" w14:textId="77777777" w:rsidR="00A33631" w:rsidRDefault="00A33631" w:rsidP="00C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35834" w14:textId="77777777" w:rsidR="00A33631" w:rsidRDefault="00A33631" w:rsidP="00C549A4">
      <w:r>
        <w:separator/>
      </w:r>
    </w:p>
  </w:footnote>
  <w:footnote w:type="continuationSeparator" w:id="0">
    <w:p w14:paraId="23D6201E" w14:textId="77777777" w:rsidR="00A33631" w:rsidRDefault="00A33631" w:rsidP="00C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CEB4" w14:textId="4CD01E80" w:rsidR="00C549A4" w:rsidRDefault="00C549A4" w:rsidP="00876814">
    <w:pPr>
      <w:pStyle w:val="Header"/>
      <w:ind w:left="-360"/>
    </w:pPr>
    <w:r>
      <w:rPr>
        <w:noProof/>
      </w:rPr>
      <w:drawing>
        <wp:inline distT="0" distB="0" distL="0" distR="0" wp14:anchorId="672F003F" wp14:editId="1129525F">
          <wp:extent cx="3505200" cy="914400"/>
          <wp:effectExtent l="0" t="0" r="0" b="0"/>
          <wp:docPr id="1889444538" name="Picture 1889444538" descr="UNM_SchoolofEngineering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_SchoolofEngineering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80ABC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8479DD"/>
    <w:multiLevelType w:val="hybridMultilevel"/>
    <w:tmpl w:val="B52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4588"/>
    <w:multiLevelType w:val="hybridMultilevel"/>
    <w:tmpl w:val="45948AFC"/>
    <w:lvl w:ilvl="0" w:tplc="5B505FEC">
      <w:start w:val="1"/>
      <w:numFmt w:val="bullet"/>
      <w:lvlText w:val="•"/>
      <w:lvlJc w:val="left"/>
      <w:pPr>
        <w:tabs>
          <w:tab w:val="num" w:pos="720"/>
        </w:tabs>
        <w:ind w:left="720" w:hanging="360"/>
      </w:pPr>
      <w:rPr>
        <w:rFonts w:ascii="Arial" w:hAnsi="Arial" w:hint="default"/>
      </w:rPr>
    </w:lvl>
    <w:lvl w:ilvl="1" w:tplc="5E6006E2">
      <w:start w:val="1"/>
      <w:numFmt w:val="bullet"/>
      <w:lvlText w:val="•"/>
      <w:lvlJc w:val="left"/>
      <w:pPr>
        <w:tabs>
          <w:tab w:val="num" w:pos="1440"/>
        </w:tabs>
        <w:ind w:left="1440" w:hanging="360"/>
      </w:pPr>
      <w:rPr>
        <w:rFonts w:ascii="Arial" w:hAnsi="Arial" w:hint="default"/>
      </w:rPr>
    </w:lvl>
    <w:lvl w:ilvl="2" w:tplc="89A28A74" w:tentative="1">
      <w:start w:val="1"/>
      <w:numFmt w:val="bullet"/>
      <w:lvlText w:val="•"/>
      <w:lvlJc w:val="left"/>
      <w:pPr>
        <w:tabs>
          <w:tab w:val="num" w:pos="2160"/>
        </w:tabs>
        <w:ind w:left="2160" w:hanging="360"/>
      </w:pPr>
      <w:rPr>
        <w:rFonts w:ascii="Arial" w:hAnsi="Arial" w:hint="default"/>
      </w:rPr>
    </w:lvl>
    <w:lvl w:ilvl="3" w:tplc="FA0A0978" w:tentative="1">
      <w:start w:val="1"/>
      <w:numFmt w:val="bullet"/>
      <w:lvlText w:val="•"/>
      <w:lvlJc w:val="left"/>
      <w:pPr>
        <w:tabs>
          <w:tab w:val="num" w:pos="2880"/>
        </w:tabs>
        <w:ind w:left="2880" w:hanging="360"/>
      </w:pPr>
      <w:rPr>
        <w:rFonts w:ascii="Arial" w:hAnsi="Arial" w:hint="default"/>
      </w:rPr>
    </w:lvl>
    <w:lvl w:ilvl="4" w:tplc="A4142680" w:tentative="1">
      <w:start w:val="1"/>
      <w:numFmt w:val="bullet"/>
      <w:lvlText w:val="•"/>
      <w:lvlJc w:val="left"/>
      <w:pPr>
        <w:tabs>
          <w:tab w:val="num" w:pos="3600"/>
        </w:tabs>
        <w:ind w:left="3600" w:hanging="360"/>
      </w:pPr>
      <w:rPr>
        <w:rFonts w:ascii="Arial" w:hAnsi="Arial" w:hint="default"/>
      </w:rPr>
    </w:lvl>
    <w:lvl w:ilvl="5" w:tplc="42CA8B3C" w:tentative="1">
      <w:start w:val="1"/>
      <w:numFmt w:val="bullet"/>
      <w:lvlText w:val="•"/>
      <w:lvlJc w:val="left"/>
      <w:pPr>
        <w:tabs>
          <w:tab w:val="num" w:pos="4320"/>
        </w:tabs>
        <w:ind w:left="4320" w:hanging="360"/>
      </w:pPr>
      <w:rPr>
        <w:rFonts w:ascii="Arial" w:hAnsi="Arial" w:hint="default"/>
      </w:rPr>
    </w:lvl>
    <w:lvl w:ilvl="6" w:tplc="E1C872F0" w:tentative="1">
      <w:start w:val="1"/>
      <w:numFmt w:val="bullet"/>
      <w:lvlText w:val="•"/>
      <w:lvlJc w:val="left"/>
      <w:pPr>
        <w:tabs>
          <w:tab w:val="num" w:pos="5040"/>
        </w:tabs>
        <w:ind w:left="5040" w:hanging="360"/>
      </w:pPr>
      <w:rPr>
        <w:rFonts w:ascii="Arial" w:hAnsi="Arial" w:hint="default"/>
      </w:rPr>
    </w:lvl>
    <w:lvl w:ilvl="7" w:tplc="00B206D8" w:tentative="1">
      <w:start w:val="1"/>
      <w:numFmt w:val="bullet"/>
      <w:lvlText w:val="•"/>
      <w:lvlJc w:val="left"/>
      <w:pPr>
        <w:tabs>
          <w:tab w:val="num" w:pos="5760"/>
        </w:tabs>
        <w:ind w:left="5760" w:hanging="360"/>
      </w:pPr>
      <w:rPr>
        <w:rFonts w:ascii="Arial" w:hAnsi="Arial" w:hint="default"/>
      </w:rPr>
    </w:lvl>
    <w:lvl w:ilvl="8" w:tplc="F626B3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AC3683"/>
    <w:multiLevelType w:val="hybridMultilevel"/>
    <w:tmpl w:val="830AAF36"/>
    <w:lvl w:ilvl="0" w:tplc="F9A85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F28C9"/>
    <w:multiLevelType w:val="hybridMultilevel"/>
    <w:tmpl w:val="A9ACD1C8"/>
    <w:lvl w:ilvl="0" w:tplc="9AE81B16">
      <w:start w:val="1"/>
      <w:numFmt w:val="bullet"/>
      <w:lvlText w:val="•"/>
      <w:lvlJc w:val="left"/>
      <w:pPr>
        <w:tabs>
          <w:tab w:val="num" w:pos="720"/>
        </w:tabs>
        <w:ind w:left="720" w:hanging="360"/>
      </w:pPr>
      <w:rPr>
        <w:rFonts w:ascii="Arial" w:hAnsi="Arial" w:hint="default"/>
      </w:rPr>
    </w:lvl>
    <w:lvl w:ilvl="1" w:tplc="9CEA68A6">
      <w:start w:val="1"/>
      <w:numFmt w:val="bullet"/>
      <w:lvlText w:val="•"/>
      <w:lvlJc w:val="left"/>
      <w:pPr>
        <w:tabs>
          <w:tab w:val="num" w:pos="1440"/>
        </w:tabs>
        <w:ind w:left="1440" w:hanging="360"/>
      </w:pPr>
      <w:rPr>
        <w:rFonts w:ascii="Arial" w:hAnsi="Arial" w:hint="default"/>
      </w:rPr>
    </w:lvl>
    <w:lvl w:ilvl="2" w:tplc="2612F22E" w:tentative="1">
      <w:start w:val="1"/>
      <w:numFmt w:val="bullet"/>
      <w:lvlText w:val="•"/>
      <w:lvlJc w:val="left"/>
      <w:pPr>
        <w:tabs>
          <w:tab w:val="num" w:pos="2160"/>
        </w:tabs>
        <w:ind w:left="2160" w:hanging="360"/>
      </w:pPr>
      <w:rPr>
        <w:rFonts w:ascii="Arial" w:hAnsi="Arial" w:hint="default"/>
      </w:rPr>
    </w:lvl>
    <w:lvl w:ilvl="3" w:tplc="6248D988" w:tentative="1">
      <w:start w:val="1"/>
      <w:numFmt w:val="bullet"/>
      <w:lvlText w:val="•"/>
      <w:lvlJc w:val="left"/>
      <w:pPr>
        <w:tabs>
          <w:tab w:val="num" w:pos="2880"/>
        </w:tabs>
        <w:ind w:left="2880" w:hanging="360"/>
      </w:pPr>
      <w:rPr>
        <w:rFonts w:ascii="Arial" w:hAnsi="Arial" w:hint="default"/>
      </w:rPr>
    </w:lvl>
    <w:lvl w:ilvl="4" w:tplc="E9AE7190" w:tentative="1">
      <w:start w:val="1"/>
      <w:numFmt w:val="bullet"/>
      <w:lvlText w:val="•"/>
      <w:lvlJc w:val="left"/>
      <w:pPr>
        <w:tabs>
          <w:tab w:val="num" w:pos="3600"/>
        </w:tabs>
        <w:ind w:left="3600" w:hanging="360"/>
      </w:pPr>
      <w:rPr>
        <w:rFonts w:ascii="Arial" w:hAnsi="Arial" w:hint="default"/>
      </w:rPr>
    </w:lvl>
    <w:lvl w:ilvl="5" w:tplc="2EBE85E8" w:tentative="1">
      <w:start w:val="1"/>
      <w:numFmt w:val="bullet"/>
      <w:lvlText w:val="•"/>
      <w:lvlJc w:val="left"/>
      <w:pPr>
        <w:tabs>
          <w:tab w:val="num" w:pos="4320"/>
        </w:tabs>
        <w:ind w:left="4320" w:hanging="360"/>
      </w:pPr>
      <w:rPr>
        <w:rFonts w:ascii="Arial" w:hAnsi="Arial" w:hint="default"/>
      </w:rPr>
    </w:lvl>
    <w:lvl w:ilvl="6" w:tplc="8110B2C0" w:tentative="1">
      <w:start w:val="1"/>
      <w:numFmt w:val="bullet"/>
      <w:lvlText w:val="•"/>
      <w:lvlJc w:val="left"/>
      <w:pPr>
        <w:tabs>
          <w:tab w:val="num" w:pos="5040"/>
        </w:tabs>
        <w:ind w:left="5040" w:hanging="360"/>
      </w:pPr>
      <w:rPr>
        <w:rFonts w:ascii="Arial" w:hAnsi="Arial" w:hint="default"/>
      </w:rPr>
    </w:lvl>
    <w:lvl w:ilvl="7" w:tplc="DF3A42B0" w:tentative="1">
      <w:start w:val="1"/>
      <w:numFmt w:val="bullet"/>
      <w:lvlText w:val="•"/>
      <w:lvlJc w:val="left"/>
      <w:pPr>
        <w:tabs>
          <w:tab w:val="num" w:pos="5760"/>
        </w:tabs>
        <w:ind w:left="5760" w:hanging="360"/>
      </w:pPr>
      <w:rPr>
        <w:rFonts w:ascii="Arial" w:hAnsi="Arial" w:hint="default"/>
      </w:rPr>
    </w:lvl>
    <w:lvl w:ilvl="8" w:tplc="AFA4CF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6C5C23"/>
    <w:multiLevelType w:val="hybridMultilevel"/>
    <w:tmpl w:val="DC2A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A79D4"/>
    <w:multiLevelType w:val="hybridMultilevel"/>
    <w:tmpl w:val="0EE029B2"/>
    <w:lvl w:ilvl="0" w:tplc="F300E31E">
      <w:start w:val="1"/>
      <w:numFmt w:val="bullet"/>
      <w:lvlText w:val="•"/>
      <w:lvlJc w:val="left"/>
      <w:pPr>
        <w:tabs>
          <w:tab w:val="num" w:pos="720"/>
        </w:tabs>
        <w:ind w:left="720" w:hanging="360"/>
      </w:pPr>
      <w:rPr>
        <w:rFonts w:ascii="Arial" w:hAnsi="Arial" w:hint="default"/>
      </w:rPr>
    </w:lvl>
    <w:lvl w:ilvl="1" w:tplc="B4EC3050">
      <w:numFmt w:val="bullet"/>
      <w:lvlText w:val="•"/>
      <w:lvlJc w:val="left"/>
      <w:pPr>
        <w:tabs>
          <w:tab w:val="num" w:pos="1440"/>
        </w:tabs>
        <w:ind w:left="1440" w:hanging="360"/>
      </w:pPr>
      <w:rPr>
        <w:rFonts w:ascii="Arial" w:hAnsi="Arial" w:hint="default"/>
      </w:rPr>
    </w:lvl>
    <w:lvl w:ilvl="2" w:tplc="BA141DD8" w:tentative="1">
      <w:start w:val="1"/>
      <w:numFmt w:val="bullet"/>
      <w:lvlText w:val="•"/>
      <w:lvlJc w:val="left"/>
      <w:pPr>
        <w:tabs>
          <w:tab w:val="num" w:pos="2160"/>
        </w:tabs>
        <w:ind w:left="2160" w:hanging="360"/>
      </w:pPr>
      <w:rPr>
        <w:rFonts w:ascii="Arial" w:hAnsi="Arial" w:hint="default"/>
      </w:rPr>
    </w:lvl>
    <w:lvl w:ilvl="3" w:tplc="2CC83C4A" w:tentative="1">
      <w:start w:val="1"/>
      <w:numFmt w:val="bullet"/>
      <w:lvlText w:val="•"/>
      <w:lvlJc w:val="left"/>
      <w:pPr>
        <w:tabs>
          <w:tab w:val="num" w:pos="2880"/>
        </w:tabs>
        <w:ind w:left="2880" w:hanging="360"/>
      </w:pPr>
      <w:rPr>
        <w:rFonts w:ascii="Arial" w:hAnsi="Arial" w:hint="default"/>
      </w:rPr>
    </w:lvl>
    <w:lvl w:ilvl="4" w:tplc="3258C29C" w:tentative="1">
      <w:start w:val="1"/>
      <w:numFmt w:val="bullet"/>
      <w:lvlText w:val="•"/>
      <w:lvlJc w:val="left"/>
      <w:pPr>
        <w:tabs>
          <w:tab w:val="num" w:pos="3600"/>
        </w:tabs>
        <w:ind w:left="3600" w:hanging="360"/>
      </w:pPr>
      <w:rPr>
        <w:rFonts w:ascii="Arial" w:hAnsi="Arial" w:hint="default"/>
      </w:rPr>
    </w:lvl>
    <w:lvl w:ilvl="5" w:tplc="7236DACA" w:tentative="1">
      <w:start w:val="1"/>
      <w:numFmt w:val="bullet"/>
      <w:lvlText w:val="•"/>
      <w:lvlJc w:val="left"/>
      <w:pPr>
        <w:tabs>
          <w:tab w:val="num" w:pos="4320"/>
        </w:tabs>
        <w:ind w:left="4320" w:hanging="360"/>
      </w:pPr>
      <w:rPr>
        <w:rFonts w:ascii="Arial" w:hAnsi="Arial" w:hint="default"/>
      </w:rPr>
    </w:lvl>
    <w:lvl w:ilvl="6" w:tplc="13ECA636" w:tentative="1">
      <w:start w:val="1"/>
      <w:numFmt w:val="bullet"/>
      <w:lvlText w:val="•"/>
      <w:lvlJc w:val="left"/>
      <w:pPr>
        <w:tabs>
          <w:tab w:val="num" w:pos="5040"/>
        </w:tabs>
        <w:ind w:left="5040" w:hanging="360"/>
      </w:pPr>
      <w:rPr>
        <w:rFonts w:ascii="Arial" w:hAnsi="Arial" w:hint="default"/>
      </w:rPr>
    </w:lvl>
    <w:lvl w:ilvl="7" w:tplc="FC7CDA54" w:tentative="1">
      <w:start w:val="1"/>
      <w:numFmt w:val="bullet"/>
      <w:lvlText w:val="•"/>
      <w:lvlJc w:val="left"/>
      <w:pPr>
        <w:tabs>
          <w:tab w:val="num" w:pos="5760"/>
        </w:tabs>
        <w:ind w:left="5760" w:hanging="360"/>
      </w:pPr>
      <w:rPr>
        <w:rFonts w:ascii="Arial" w:hAnsi="Arial" w:hint="default"/>
      </w:rPr>
    </w:lvl>
    <w:lvl w:ilvl="8" w:tplc="53AED1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D81666"/>
    <w:multiLevelType w:val="hybridMultilevel"/>
    <w:tmpl w:val="DB80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429BF"/>
    <w:multiLevelType w:val="hybridMultilevel"/>
    <w:tmpl w:val="8E1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D4530"/>
    <w:multiLevelType w:val="hybridMultilevel"/>
    <w:tmpl w:val="E84A0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4D25F9"/>
    <w:multiLevelType w:val="hybridMultilevel"/>
    <w:tmpl w:val="FBA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3159E"/>
    <w:multiLevelType w:val="hybridMultilevel"/>
    <w:tmpl w:val="F884A216"/>
    <w:lvl w:ilvl="0" w:tplc="BF768280">
      <w:start w:val="1"/>
      <w:numFmt w:val="bullet"/>
      <w:lvlText w:val="•"/>
      <w:lvlJc w:val="left"/>
      <w:pPr>
        <w:tabs>
          <w:tab w:val="num" w:pos="720"/>
        </w:tabs>
        <w:ind w:left="720" w:hanging="360"/>
      </w:pPr>
      <w:rPr>
        <w:rFonts w:ascii="Arial" w:hAnsi="Arial" w:hint="default"/>
      </w:rPr>
    </w:lvl>
    <w:lvl w:ilvl="1" w:tplc="07105EFE">
      <w:numFmt w:val="bullet"/>
      <w:lvlText w:val="•"/>
      <w:lvlJc w:val="left"/>
      <w:pPr>
        <w:tabs>
          <w:tab w:val="num" w:pos="1440"/>
        </w:tabs>
        <w:ind w:left="1440" w:hanging="360"/>
      </w:pPr>
      <w:rPr>
        <w:rFonts w:ascii="Arial" w:hAnsi="Arial" w:hint="default"/>
      </w:rPr>
    </w:lvl>
    <w:lvl w:ilvl="2" w:tplc="AB1E3E06" w:tentative="1">
      <w:start w:val="1"/>
      <w:numFmt w:val="bullet"/>
      <w:lvlText w:val="•"/>
      <w:lvlJc w:val="left"/>
      <w:pPr>
        <w:tabs>
          <w:tab w:val="num" w:pos="2160"/>
        </w:tabs>
        <w:ind w:left="2160" w:hanging="360"/>
      </w:pPr>
      <w:rPr>
        <w:rFonts w:ascii="Arial" w:hAnsi="Arial" w:hint="default"/>
      </w:rPr>
    </w:lvl>
    <w:lvl w:ilvl="3" w:tplc="B62E76C6" w:tentative="1">
      <w:start w:val="1"/>
      <w:numFmt w:val="bullet"/>
      <w:lvlText w:val="•"/>
      <w:lvlJc w:val="left"/>
      <w:pPr>
        <w:tabs>
          <w:tab w:val="num" w:pos="2880"/>
        </w:tabs>
        <w:ind w:left="2880" w:hanging="360"/>
      </w:pPr>
      <w:rPr>
        <w:rFonts w:ascii="Arial" w:hAnsi="Arial" w:hint="default"/>
      </w:rPr>
    </w:lvl>
    <w:lvl w:ilvl="4" w:tplc="28489D42" w:tentative="1">
      <w:start w:val="1"/>
      <w:numFmt w:val="bullet"/>
      <w:lvlText w:val="•"/>
      <w:lvlJc w:val="left"/>
      <w:pPr>
        <w:tabs>
          <w:tab w:val="num" w:pos="3600"/>
        </w:tabs>
        <w:ind w:left="3600" w:hanging="360"/>
      </w:pPr>
      <w:rPr>
        <w:rFonts w:ascii="Arial" w:hAnsi="Arial" w:hint="default"/>
      </w:rPr>
    </w:lvl>
    <w:lvl w:ilvl="5" w:tplc="92FEAFDE" w:tentative="1">
      <w:start w:val="1"/>
      <w:numFmt w:val="bullet"/>
      <w:lvlText w:val="•"/>
      <w:lvlJc w:val="left"/>
      <w:pPr>
        <w:tabs>
          <w:tab w:val="num" w:pos="4320"/>
        </w:tabs>
        <w:ind w:left="4320" w:hanging="360"/>
      </w:pPr>
      <w:rPr>
        <w:rFonts w:ascii="Arial" w:hAnsi="Arial" w:hint="default"/>
      </w:rPr>
    </w:lvl>
    <w:lvl w:ilvl="6" w:tplc="73EA4F3A" w:tentative="1">
      <w:start w:val="1"/>
      <w:numFmt w:val="bullet"/>
      <w:lvlText w:val="•"/>
      <w:lvlJc w:val="left"/>
      <w:pPr>
        <w:tabs>
          <w:tab w:val="num" w:pos="5040"/>
        </w:tabs>
        <w:ind w:left="5040" w:hanging="360"/>
      </w:pPr>
      <w:rPr>
        <w:rFonts w:ascii="Arial" w:hAnsi="Arial" w:hint="default"/>
      </w:rPr>
    </w:lvl>
    <w:lvl w:ilvl="7" w:tplc="D818A0DE" w:tentative="1">
      <w:start w:val="1"/>
      <w:numFmt w:val="bullet"/>
      <w:lvlText w:val="•"/>
      <w:lvlJc w:val="left"/>
      <w:pPr>
        <w:tabs>
          <w:tab w:val="num" w:pos="5760"/>
        </w:tabs>
        <w:ind w:left="5760" w:hanging="360"/>
      </w:pPr>
      <w:rPr>
        <w:rFonts w:ascii="Arial" w:hAnsi="Arial" w:hint="default"/>
      </w:rPr>
    </w:lvl>
    <w:lvl w:ilvl="8" w:tplc="155CE626" w:tentative="1">
      <w:start w:val="1"/>
      <w:numFmt w:val="bullet"/>
      <w:lvlText w:val="•"/>
      <w:lvlJc w:val="left"/>
      <w:pPr>
        <w:tabs>
          <w:tab w:val="num" w:pos="6480"/>
        </w:tabs>
        <w:ind w:left="6480" w:hanging="360"/>
      </w:pPr>
      <w:rPr>
        <w:rFonts w:ascii="Arial" w:hAnsi="Arial" w:hint="default"/>
      </w:rPr>
    </w:lvl>
  </w:abstractNum>
  <w:num w:numId="1" w16cid:durableId="2066485878">
    <w:abstractNumId w:val="6"/>
  </w:num>
  <w:num w:numId="2" w16cid:durableId="1690833218">
    <w:abstractNumId w:val="3"/>
  </w:num>
  <w:num w:numId="3" w16cid:durableId="1127356330">
    <w:abstractNumId w:val="2"/>
  </w:num>
  <w:num w:numId="4" w16cid:durableId="489833414">
    <w:abstractNumId w:val="11"/>
  </w:num>
  <w:num w:numId="5" w16cid:durableId="1466696421">
    <w:abstractNumId w:val="4"/>
  </w:num>
  <w:num w:numId="6" w16cid:durableId="914438263">
    <w:abstractNumId w:val="9"/>
  </w:num>
  <w:num w:numId="7" w16cid:durableId="1311519555">
    <w:abstractNumId w:val="5"/>
  </w:num>
  <w:num w:numId="8" w16cid:durableId="1651669812">
    <w:abstractNumId w:val="7"/>
  </w:num>
  <w:num w:numId="9" w16cid:durableId="159079803">
    <w:abstractNumId w:val="8"/>
  </w:num>
  <w:num w:numId="10" w16cid:durableId="1930964692">
    <w:abstractNumId w:val="0"/>
  </w:num>
  <w:num w:numId="11" w16cid:durableId="1488127905">
    <w:abstractNumId w:val="10"/>
  </w:num>
  <w:num w:numId="12" w16cid:durableId="100690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26"/>
    <w:rsid w:val="0000206C"/>
    <w:rsid w:val="000032A8"/>
    <w:rsid w:val="00015F19"/>
    <w:rsid w:val="00021686"/>
    <w:rsid w:val="00026BE9"/>
    <w:rsid w:val="00027E2B"/>
    <w:rsid w:val="00030F8D"/>
    <w:rsid w:val="00050B92"/>
    <w:rsid w:val="000658F8"/>
    <w:rsid w:val="000734E0"/>
    <w:rsid w:val="000C649A"/>
    <w:rsid w:val="000F6127"/>
    <w:rsid w:val="0010527B"/>
    <w:rsid w:val="0011795C"/>
    <w:rsid w:val="00132EBD"/>
    <w:rsid w:val="001353E2"/>
    <w:rsid w:val="001A2C9A"/>
    <w:rsid w:val="001F3023"/>
    <w:rsid w:val="001F3F6B"/>
    <w:rsid w:val="00207100"/>
    <w:rsid w:val="00252D8A"/>
    <w:rsid w:val="002673CE"/>
    <w:rsid w:val="00275029"/>
    <w:rsid w:val="00287006"/>
    <w:rsid w:val="002F0A78"/>
    <w:rsid w:val="00312B9B"/>
    <w:rsid w:val="00315FDE"/>
    <w:rsid w:val="003260A2"/>
    <w:rsid w:val="0033167C"/>
    <w:rsid w:val="00346943"/>
    <w:rsid w:val="00356A3A"/>
    <w:rsid w:val="003603CE"/>
    <w:rsid w:val="0036307D"/>
    <w:rsid w:val="00377C70"/>
    <w:rsid w:val="003A63BE"/>
    <w:rsid w:val="003B493B"/>
    <w:rsid w:val="003B4B1D"/>
    <w:rsid w:val="003B6900"/>
    <w:rsid w:val="003D0C35"/>
    <w:rsid w:val="003D1559"/>
    <w:rsid w:val="00415528"/>
    <w:rsid w:val="00415F07"/>
    <w:rsid w:val="00433333"/>
    <w:rsid w:val="00445AC1"/>
    <w:rsid w:val="00462BDC"/>
    <w:rsid w:val="0049164F"/>
    <w:rsid w:val="004B6820"/>
    <w:rsid w:val="004C28F6"/>
    <w:rsid w:val="004D5C2E"/>
    <w:rsid w:val="004E1B32"/>
    <w:rsid w:val="00502504"/>
    <w:rsid w:val="00552275"/>
    <w:rsid w:val="00585998"/>
    <w:rsid w:val="005D3210"/>
    <w:rsid w:val="00616D67"/>
    <w:rsid w:val="0063728E"/>
    <w:rsid w:val="00643382"/>
    <w:rsid w:val="00664748"/>
    <w:rsid w:val="00671271"/>
    <w:rsid w:val="006747FA"/>
    <w:rsid w:val="006B1FF6"/>
    <w:rsid w:val="007071B9"/>
    <w:rsid w:val="007914DD"/>
    <w:rsid w:val="007B2F2E"/>
    <w:rsid w:val="007D12D0"/>
    <w:rsid w:val="00876814"/>
    <w:rsid w:val="00876C54"/>
    <w:rsid w:val="0088032E"/>
    <w:rsid w:val="00885526"/>
    <w:rsid w:val="008968B8"/>
    <w:rsid w:val="008A1AA6"/>
    <w:rsid w:val="008C24A1"/>
    <w:rsid w:val="008D780E"/>
    <w:rsid w:val="008F19E1"/>
    <w:rsid w:val="009010AF"/>
    <w:rsid w:val="0092711B"/>
    <w:rsid w:val="009C3A6F"/>
    <w:rsid w:val="00A25131"/>
    <w:rsid w:val="00A25420"/>
    <w:rsid w:val="00A33631"/>
    <w:rsid w:val="00A5173F"/>
    <w:rsid w:val="00A62D5D"/>
    <w:rsid w:val="00AA314F"/>
    <w:rsid w:val="00AB2F63"/>
    <w:rsid w:val="00AC138F"/>
    <w:rsid w:val="00AC4F19"/>
    <w:rsid w:val="00AD2593"/>
    <w:rsid w:val="00B073F5"/>
    <w:rsid w:val="00B57833"/>
    <w:rsid w:val="00B625A0"/>
    <w:rsid w:val="00B93E28"/>
    <w:rsid w:val="00BA037D"/>
    <w:rsid w:val="00BA3F18"/>
    <w:rsid w:val="00BD2880"/>
    <w:rsid w:val="00BF39C0"/>
    <w:rsid w:val="00BF679D"/>
    <w:rsid w:val="00C141F1"/>
    <w:rsid w:val="00C1611E"/>
    <w:rsid w:val="00C339FB"/>
    <w:rsid w:val="00C549A4"/>
    <w:rsid w:val="00C76B5F"/>
    <w:rsid w:val="00C81655"/>
    <w:rsid w:val="00C937F9"/>
    <w:rsid w:val="00CA17AB"/>
    <w:rsid w:val="00CB231B"/>
    <w:rsid w:val="00CD61B5"/>
    <w:rsid w:val="00CE0689"/>
    <w:rsid w:val="00D02A1F"/>
    <w:rsid w:val="00D05E15"/>
    <w:rsid w:val="00D47EFB"/>
    <w:rsid w:val="00D52409"/>
    <w:rsid w:val="00D5661D"/>
    <w:rsid w:val="00D679A9"/>
    <w:rsid w:val="00D756F6"/>
    <w:rsid w:val="00D8080C"/>
    <w:rsid w:val="00DA0E72"/>
    <w:rsid w:val="00DB298C"/>
    <w:rsid w:val="00DC5859"/>
    <w:rsid w:val="00DC6C79"/>
    <w:rsid w:val="00DD2B8E"/>
    <w:rsid w:val="00DF1740"/>
    <w:rsid w:val="00DF7B31"/>
    <w:rsid w:val="00E10964"/>
    <w:rsid w:val="00E137DC"/>
    <w:rsid w:val="00E13B13"/>
    <w:rsid w:val="00E505DA"/>
    <w:rsid w:val="00E81DA7"/>
    <w:rsid w:val="00EB5536"/>
    <w:rsid w:val="00EE2B82"/>
    <w:rsid w:val="00EE6D49"/>
    <w:rsid w:val="00F04574"/>
    <w:rsid w:val="00F31504"/>
    <w:rsid w:val="00F46F94"/>
    <w:rsid w:val="00F528D7"/>
    <w:rsid w:val="00F74225"/>
    <w:rsid w:val="00F837BD"/>
    <w:rsid w:val="00F90500"/>
    <w:rsid w:val="00FA249E"/>
    <w:rsid w:val="00FC1012"/>
    <w:rsid w:val="00FC6E04"/>
    <w:rsid w:val="00FD34DF"/>
    <w:rsid w:val="00FE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82B5"/>
  <w15:chartTrackingRefBased/>
  <w15:docId w15:val="{CE501D05-C47C-7043-8DD2-89CCE42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3F"/>
    <w:rPr>
      <w:rFonts w:ascii="Times New Roman" w:eastAsia="Times New Roman" w:hAnsi="Times New Roman" w:cs="Times New Roman"/>
    </w:rPr>
  </w:style>
  <w:style w:type="paragraph" w:styleId="Heading1">
    <w:name w:val="heading 1"/>
    <w:basedOn w:val="Normal"/>
    <w:next w:val="Normal"/>
    <w:link w:val="Heading1Char"/>
    <w:uiPriority w:val="9"/>
    <w:qFormat/>
    <w:rsid w:val="00AB2F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2F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566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95C"/>
    <w:pPr>
      <w:spacing w:before="100" w:beforeAutospacing="1" w:after="100" w:afterAutospacing="1"/>
    </w:pPr>
  </w:style>
  <w:style w:type="character" w:styleId="Hyperlink">
    <w:name w:val="Hyperlink"/>
    <w:basedOn w:val="DefaultParagraphFont"/>
    <w:uiPriority w:val="99"/>
    <w:unhideWhenUsed/>
    <w:rsid w:val="004B6820"/>
    <w:rPr>
      <w:color w:val="0563C1" w:themeColor="hyperlink"/>
      <w:u w:val="single"/>
    </w:rPr>
  </w:style>
  <w:style w:type="character" w:styleId="UnresolvedMention">
    <w:name w:val="Unresolved Mention"/>
    <w:basedOn w:val="DefaultParagraphFont"/>
    <w:uiPriority w:val="99"/>
    <w:semiHidden/>
    <w:unhideWhenUsed/>
    <w:rsid w:val="004B6820"/>
    <w:rPr>
      <w:color w:val="605E5C"/>
      <w:shd w:val="clear" w:color="auto" w:fill="E1DFDD"/>
    </w:rPr>
  </w:style>
  <w:style w:type="character" w:styleId="FollowedHyperlink">
    <w:name w:val="FollowedHyperlink"/>
    <w:basedOn w:val="DefaultParagraphFont"/>
    <w:uiPriority w:val="99"/>
    <w:semiHidden/>
    <w:unhideWhenUsed/>
    <w:rsid w:val="00B073F5"/>
    <w:rPr>
      <w:color w:val="954F72" w:themeColor="followedHyperlink"/>
      <w:u w:val="single"/>
    </w:rPr>
  </w:style>
  <w:style w:type="paragraph" w:styleId="ListParagraph">
    <w:name w:val="List Paragraph"/>
    <w:basedOn w:val="Normal"/>
    <w:uiPriority w:val="34"/>
    <w:qFormat/>
    <w:rsid w:val="006B1FF6"/>
    <w:pPr>
      <w:ind w:left="720"/>
      <w:contextualSpacing/>
    </w:pPr>
  </w:style>
  <w:style w:type="paragraph" w:styleId="Header">
    <w:name w:val="header"/>
    <w:basedOn w:val="Normal"/>
    <w:link w:val="HeaderChar"/>
    <w:uiPriority w:val="99"/>
    <w:unhideWhenUsed/>
    <w:rsid w:val="00C549A4"/>
    <w:pPr>
      <w:tabs>
        <w:tab w:val="center" w:pos="4680"/>
        <w:tab w:val="right" w:pos="9360"/>
      </w:tabs>
    </w:pPr>
  </w:style>
  <w:style w:type="character" w:customStyle="1" w:styleId="HeaderChar">
    <w:name w:val="Header Char"/>
    <w:basedOn w:val="DefaultParagraphFont"/>
    <w:link w:val="Header"/>
    <w:uiPriority w:val="99"/>
    <w:rsid w:val="00C549A4"/>
    <w:rPr>
      <w:rFonts w:ascii="Times New Roman" w:eastAsia="Times New Roman" w:hAnsi="Times New Roman" w:cs="Times New Roman"/>
    </w:rPr>
  </w:style>
  <w:style w:type="paragraph" w:styleId="Footer">
    <w:name w:val="footer"/>
    <w:basedOn w:val="Normal"/>
    <w:link w:val="FooterChar"/>
    <w:uiPriority w:val="99"/>
    <w:unhideWhenUsed/>
    <w:rsid w:val="00C549A4"/>
    <w:pPr>
      <w:tabs>
        <w:tab w:val="center" w:pos="4680"/>
        <w:tab w:val="right" w:pos="9360"/>
      </w:tabs>
    </w:pPr>
  </w:style>
  <w:style w:type="character" w:customStyle="1" w:styleId="FooterChar">
    <w:name w:val="Footer Char"/>
    <w:basedOn w:val="DefaultParagraphFont"/>
    <w:link w:val="Footer"/>
    <w:uiPriority w:val="99"/>
    <w:rsid w:val="00C549A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C4F19"/>
    <w:rPr>
      <w:sz w:val="16"/>
      <w:szCs w:val="16"/>
    </w:rPr>
  </w:style>
  <w:style w:type="paragraph" w:styleId="CommentText">
    <w:name w:val="annotation text"/>
    <w:basedOn w:val="Normal"/>
    <w:link w:val="CommentTextChar"/>
    <w:uiPriority w:val="99"/>
    <w:semiHidden/>
    <w:unhideWhenUsed/>
    <w:rsid w:val="00AC4F19"/>
    <w:rPr>
      <w:sz w:val="20"/>
      <w:szCs w:val="20"/>
    </w:rPr>
  </w:style>
  <w:style w:type="character" w:customStyle="1" w:styleId="CommentTextChar">
    <w:name w:val="Comment Text Char"/>
    <w:basedOn w:val="DefaultParagraphFont"/>
    <w:link w:val="CommentText"/>
    <w:uiPriority w:val="99"/>
    <w:semiHidden/>
    <w:rsid w:val="00AC4F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F19"/>
    <w:rPr>
      <w:b/>
      <w:bCs/>
    </w:rPr>
  </w:style>
  <w:style w:type="character" w:customStyle="1" w:styleId="CommentSubjectChar">
    <w:name w:val="Comment Subject Char"/>
    <w:basedOn w:val="CommentTextChar"/>
    <w:link w:val="CommentSubject"/>
    <w:uiPriority w:val="99"/>
    <w:semiHidden/>
    <w:rsid w:val="00AC4F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4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F19"/>
    <w:rPr>
      <w:rFonts w:ascii="Segoe UI" w:eastAsia="Times New Roman" w:hAnsi="Segoe UI" w:cs="Segoe UI"/>
      <w:sz w:val="18"/>
      <w:szCs w:val="18"/>
    </w:rPr>
  </w:style>
  <w:style w:type="paragraph" w:styleId="Revision">
    <w:name w:val="Revision"/>
    <w:hidden/>
    <w:uiPriority w:val="99"/>
    <w:semiHidden/>
    <w:rsid w:val="00FC6E04"/>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5661D"/>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FC1012"/>
  </w:style>
  <w:style w:type="character" w:customStyle="1" w:styleId="Heading1Char">
    <w:name w:val="Heading 1 Char"/>
    <w:basedOn w:val="DefaultParagraphFont"/>
    <w:link w:val="Heading1"/>
    <w:uiPriority w:val="9"/>
    <w:rsid w:val="00AB2F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B2F63"/>
    <w:rPr>
      <w:rFonts w:asciiTheme="majorHAnsi" w:eastAsiaTheme="majorEastAsia" w:hAnsiTheme="majorHAnsi" w:cstheme="majorBidi"/>
      <w:color w:val="2F5496" w:themeColor="accent1" w:themeShade="BF"/>
      <w:sz w:val="26"/>
      <w:szCs w:val="26"/>
    </w:rPr>
  </w:style>
  <w:style w:type="paragraph" w:styleId="ListBullet2">
    <w:name w:val="List Bullet 2"/>
    <w:basedOn w:val="Normal"/>
    <w:uiPriority w:val="99"/>
    <w:unhideWhenUsed/>
    <w:rsid w:val="00AB2F63"/>
    <w:pPr>
      <w:numPr>
        <w:numId w:val="10"/>
      </w:numPr>
      <w:contextualSpacing/>
    </w:pPr>
    <w:rPr>
      <w:rFonts w:ascii="Times" w:eastAsiaTheme="minorHAnsi" w:hAnsi="Times" w:cstheme="minorBidi"/>
      <w:sz w:val="20"/>
    </w:rPr>
  </w:style>
  <w:style w:type="paragraph" w:customStyle="1" w:styleId="p1">
    <w:name w:val="p1"/>
    <w:basedOn w:val="Normal"/>
    <w:rsid w:val="008C24A1"/>
    <w:rPr>
      <w:rFonts w:ascii="Helvetica" w:hAnsi="Helvetica"/>
      <w:color w:val="000000"/>
      <w:sz w:val="17"/>
      <w:szCs w:val="17"/>
    </w:rPr>
  </w:style>
  <w:style w:type="character" w:customStyle="1" w:styleId="s1">
    <w:name w:val="s1"/>
    <w:basedOn w:val="DefaultParagraphFont"/>
    <w:rsid w:val="003603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8741">
      <w:bodyDiv w:val="1"/>
      <w:marLeft w:val="0"/>
      <w:marRight w:val="0"/>
      <w:marTop w:val="0"/>
      <w:marBottom w:val="0"/>
      <w:divBdr>
        <w:top w:val="none" w:sz="0" w:space="0" w:color="auto"/>
        <w:left w:val="none" w:sz="0" w:space="0" w:color="auto"/>
        <w:bottom w:val="none" w:sz="0" w:space="0" w:color="auto"/>
        <w:right w:val="none" w:sz="0" w:space="0" w:color="auto"/>
      </w:divBdr>
    </w:div>
    <w:div w:id="147750846">
      <w:bodyDiv w:val="1"/>
      <w:marLeft w:val="0"/>
      <w:marRight w:val="0"/>
      <w:marTop w:val="0"/>
      <w:marBottom w:val="0"/>
      <w:divBdr>
        <w:top w:val="none" w:sz="0" w:space="0" w:color="auto"/>
        <w:left w:val="none" w:sz="0" w:space="0" w:color="auto"/>
        <w:bottom w:val="none" w:sz="0" w:space="0" w:color="auto"/>
        <w:right w:val="none" w:sz="0" w:space="0" w:color="auto"/>
      </w:divBdr>
    </w:div>
    <w:div w:id="186603959">
      <w:bodyDiv w:val="1"/>
      <w:marLeft w:val="0"/>
      <w:marRight w:val="0"/>
      <w:marTop w:val="0"/>
      <w:marBottom w:val="0"/>
      <w:divBdr>
        <w:top w:val="none" w:sz="0" w:space="0" w:color="auto"/>
        <w:left w:val="none" w:sz="0" w:space="0" w:color="auto"/>
        <w:bottom w:val="none" w:sz="0" w:space="0" w:color="auto"/>
        <w:right w:val="none" w:sz="0" w:space="0" w:color="auto"/>
      </w:divBdr>
    </w:div>
    <w:div w:id="204870989">
      <w:bodyDiv w:val="1"/>
      <w:marLeft w:val="0"/>
      <w:marRight w:val="0"/>
      <w:marTop w:val="0"/>
      <w:marBottom w:val="0"/>
      <w:divBdr>
        <w:top w:val="none" w:sz="0" w:space="0" w:color="auto"/>
        <w:left w:val="none" w:sz="0" w:space="0" w:color="auto"/>
        <w:bottom w:val="none" w:sz="0" w:space="0" w:color="auto"/>
        <w:right w:val="none" w:sz="0" w:space="0" w:color="auto"/>
      </w:divBdr>
      <w:divsChild>
        <w:div w:id="1185561921">
          <w:marLeft w:val="360"/>
          <w:marRight w:val="0"/>
          <w:marTop w:val="200"/>
          <w:marBottom w:val="0"/>
          <w:divBdr>
            <w:top w:val="none" w:sz="0" w:space="0" w:color="auto"/>
            <w:left w:val="none" w:sz="0" w:space="0" w:color="auto"/>
            <w:bottom w:val="none" w:sz="0" w:space="0" w:color="auto"/>
            <w:right w:val="none" w:sz="0" w:space="0" w:color="auto"/>
          </w:divBdr>
        </w:div>
        <w:div w:id="1771045404">
          <w:marLeft w:val="1080"/>
          <w:marRight w:val="0"/>
          <w:marTop w:val="100"/>
          <w:marBottom w:val="0"/>
          <w:divBdr>
            <w:top w:val="none" w:sz="0" w:space="0" w:color="auto"/>
            <w:left w:val="none" w:sz="0" w:space="0" w:color="auto"/>
            <w:bottom w:val="none" w:sz="0" w:space="0" w:color="auto"/>
            <w:right w:val="none" w:sz="0" w:space="0" w:color="auto"/>
          </w:divBdr>
        </w:div>
        <w:div w:id="1900239698">
          <w:marLeft w:val="1080"/>
          <w:marRight w:val="0"/>
          <w:marTop w:val="100"/>
          <w:marBottom w:val="0"/>
          <w:divBdr>
            <w:top w:val="none" w:sz="0" w:space="0" w:color="auto"/>
            <w:left w:val="none" w:sz="0" w:space="0" w:color="auto"/>
            <w:bottom w:val="none" w:sz="0" w:space="0" w:color="auto"/>
            <w:right w:val="none" w:sz="0" w:space="0" w:color="auto"/>
          </w:divBdr>
        </w:div>
        <w:div w:id="700864223">
          <w:marLeft w:val="360"/>
          <w:marRight w:val="0"/>
          <w:marTop w:val="200"/>
          <w:marBottom w:val="0"/>
          <w:divBdr>
            <w:top w:val="none" w:sz="0" w:space="0" w:color="auto"/>
            <w:left w:val="none" w:sz="0" w:space="0" w:color="auto"/>
            <w:bottom w:val="none" w:sz="0" w:space="0" w:color="auto"/>
            <w:right w:val="none" w:sz="0" w:space="0" w:color="auto"/>
          </w:divBdr>
        </w:div>
        <w:div w:id="76708582">
          <w:marLeft w:val="360"/>
          <w:marRight w:val="0"/>
          <w:marTop w:val="200"/>
          <w:marBottom w:val="0"/>
          <w:divBdr>
            <w:top w:val="none" w:sz="0" w:space="0" w:color="auto"/>
            <w:left w:val="none" w:sz="0" w:space="0" w:color="auto"/>
            <w:bottom w:val="none" w:sz="0" w:space="0" w:color="auto"/>
            <w:right w:val="none" w:sz="0" w:space="0" w:color="auto"/>
          </w:divBdr>
        </w:div>
        <w:div w:id="1936985240">
          <w:marLeft w:val="360"/>
          <w:marRight w:val="0"/>
          <w:marTop w:val="200"/>
          <w:marBottom w:val="0"/>
          <w:divBdr>
            <w:top w:val="none" w:sz="0" w:space="0" w:color="auto"/>
            <w:left w:val="none" w:sz="0" w:space="0" w:color="auto"/>
            <w:bottom w:val="none" w:sz="0" w:space="0" w:color="auto"/>
            <w:right w:val="none" w:sz="0" w:space="0" w:color="auto"/>
          </w:divBdr>
        </w:div>
        <w:div w:id="730495308">
          <w:marLeft w:val="1080"/>
          <w:marRight w:val="0"/>
          <w:marTop w:val="100"/>
          <w:marBottom w:val="0"/>
          <w:divBdr>
            <w:top w:val="none" w:sz="0" w:space="0" w:color="auto"/>
            <w:left w:val="none" w:sz="0" w:space="0" w:color="auto"/>
            <w:bottom w:val="none" w:sz="0" w:space="0" w:color="auto"/>
            <w:right w:val="none" w:sz="0" w:space="0" w:color="auto"/>
          </w:divBdr>
        </w:div>
      </w:divsChild>
    </w:div>
    <w:div w:id="217131530">
      <w:bodyDiv w:val="1"/>
      <w:marLeft w:val="0"/>
      <w:marRight w:val="0"/>
      <w:marTop w:val="0"/>
      <w:marBottom w:val="0"/>
      <w:divBdr>
        <w:top w:val="none" w:sz="0" w:space="0" w:color="auto"/>
        <w:left w:val="none" w:sz="0" w:space="0" w:color="auto"/>
        <w:bottom w:val="none" w:sz="0" w:space="0" w:color="auto"/>
        <w:right w:val="none" w:sz="0" w:space="0" w:color="auto"/>
      </w:divBdr>
      <w:divsChild>
        <w:div w:id="984048592">
          <w:marLeft w:val="360"/>
          <w:marRight w:val="0"/>
          <w:marTop w:val="200"/>
          <w:marBottom w:val="0"/>
          <w:divBdr>
            <w:top w:val="none" w:sz="0" w:space="0" w:color="auto"/>
            <w:left w:val="none" w:sz="0" w:space="0" w:color="auto"/>
            <w:bottom w:val="none" w:sz="0" w:space="0" w:color="auto"/>
            <w:right w:val="none" w:sz="0" w:space="0" w:color="auto"/>
          </w:divBdr>
        </w:div>
        <w:div w:id="797573737">
          <w:marLeft w:val="1080"/>
          <w:marRight w:val="0"/>
          <w:marTop w:val="100"/>
          <w:marBottom w:val="0"/>
          <w:divBdr>
            <w:top w:val="none" w:sz="0" w:space="0" w:color="auto"/>
            <w:left w:val="none" w:sz="0" w:space="0" w:color="auto"/>
            <w:bottom w:val="none" w:sz="0" w:space="0" w:color="auto"/>
            <w:right w:val="none" w:sz="0" w:space="0" w:color="auto"/>
          </w:divBdr>
        </w:div>
        <w:div w:id="155414849">
          <w:marLeft w:val="360"/>
          <w:marRight w:val="0"/>
          <w:marTop w:val="200"/>
          <w:marBottom w:val="0"/>
          <w:divBdr>
            <w:top w:val="none" w:sz="0" w:space="0" w:color="auto"/>
            <w:left w:val="none" w:sz="0" w:space="0" w:color="auto"/>
            <w:bottom w:val="none" w:sz="0" w:space="0" w:color="auto"/>
            <w:right w:val="none" w:sz="0" w:space="0" w:color="auto"/>
          </w:divBdr>
        </w:div>
        <w:div w:id="1581601474">
          <w:marLeft w:val="1080"/>
          <w:marRight w:val="0"/>
          <w:marTop w:val="100"/>
          <w:marBottom w:val="0"/>
          <w:divBdr>
            <w:top w:val="none" w:sz="0" w:space="0" w:color="auto"/>
            <w:left w:val="none" w:sz="0" w:space="0" w:color="auto"/>
            <w:bottom w:val="none" w:sz="0" w:space="0" w:color="auto"/>
            <w:right w:val="none" w:sz="0" w:space="0" w:color="auto"/>
          </w:divBdr>
        </w:div>
        <w:div w:id="165830147">
          <w:marLeft w:val="360"/>
          <w:marRight w:val="0"/>
          <w:marTop w:val="200"/>
          <w:marBottom w:val="0"/>
          <w:divBdr>
            <w:top w:val="none" w:sz="0" w:space="0" w:color="auto"/>
            <w:left w:val="none" w:sz="0" w:space="0" w:color="auto"/>
            <w:bottom w:val="none" w:sz="0" w:space="0" w:color="auto"/>
            <w:right w:val="none" w:sz="0" w:space="0" w:color="auto"/>
          </w:divBdr>
        </w:div>
        <w:div w:id="781611963">
          <w:marLeft w:val="1080"/>
          <w:marRight w:val="0"/>
          <w:marTop w:val="100"/>
          <w:marBottom w:val="0"/>
          <w:divBdr>
            <w:top w:val="none" w:sz="0" w:space="0" w:color="auto"/>
            <w:left w:val="none" w:sz="0" w:space="0" w:color="auto"/>
            <w:bottom w:val="none" w:sz="0" w:space="0" w:color="auto"/>
            <w:right w:val="none" w:sz="0" w:space="0" w:color="auto"/>
          </w:divBdr>
        </w:div>
        <w:div w:id="1052653637">
          <w:marLeft w:val="1080"/>
          <w:marRight w:val="0"/>
          <w:marTop w:val="100"/>
          <w:marBottom w:val="0"/>
          <w:divBdr>
            <w:top w:val="none" w:sz="0" w:space="0" w:color="auto"/>
            <w:left w:val="none" w:sz="0" w:space="0" w:color="auto"/>
            <w:bottom w:val="none" w:sz="0" w:space="0" w:color="auto"/>
            <w:right w:val="none" w:sz="0" w:space="0" w:color="auto"/>
          </w:divBdr>
        </w:div>
        <w:div w:id="426926168">
          <w:marLeft w:val="1080"/>
          <w:marRight w:val="0"/>
          <w:marTop w:val="100"/>
          <w:marBottom w:val="0"/>
          <w:divBdr>
            <w:top w:val="none" w:sz="0" w:space="0" w:color="auto"/>
            <w:left w:val="none" w:sz="0" w:space="0" w:color="auto"/>
            <w:bottom w:val="none" w:sz="0" w:space="0" w:color="auto"/>
            <w:right w:val="none" w:sz="0" w:space="0" w:color="auto"/>
          </w:divBdr>
        </w:div>
        <w:div w:id="1891073875">
          <w:marLeft w:val="360"/>
          <w:marRight w:val="0"/>
          <w:marTop w:val="200"/>
          <w:marBottom w:val="0"/>
          <w:divBdr>
            <w:top w:val="none" w:sz="0" w:space="0" w:color="auto"/>
            <w:left w:val="none" w:sz="0" w:space="0" w:color="auto"/>
            <w:bottom w:val="none" w:sz="0" w:space="0" w:color="auto"/>
            <w:right w:val="none" w:sz="0" w:space="0" w:color="auto"/>
          </w:divBdr>
        </w:div>
        <w:div w:id="1904901723">
          <w:marLeft w:val="1080"/>
          <w:marRight w:val="0"/>
          <w:marTop w:val="100"/>
          <w:marBottom w:val="0"/>
          <w:divBdr>
            <w:top w:val="none" w:sz="0" w:space="0" w:color="auto"/>
            <w:left w:val="none" w:sz="0" w:space="0" w:color="auto"/>
            <w:bottom w:val="none" w:sz="0" w:space="0" w:color="auto"/>
            <w:right w:val="none" w:sz="0" w:space="0" w:color="auto"/>
          </w:divBdr>
        </w:div>
        <w:div w:id="714237309">
          <w:marLeft w:val="360"/>
          <w:marRight w:val="0"/>
          <w:marTop w:val="200"/>
          <w:marBottom w:val="0"/>
          <w:divBdr>
            <w:top w:val="none" w:sz="0" w:space="0" w:color="auto"/>
            <w:left w:val="none" w:sz="0" w:space="0" w:color="auto"/>
            <w:bottom w:val="none" w:sz="0" w:space="0" w:color="auto"/>
            <w:right w:val="none" w:sz="0" w:space="0" w:color="auto"/>
          </w:divBdr>
        </w:div>
        <w:div w:id="1893151067">
          <w:marLeft w:val="1080"/>
          <w:marRight w:val="0"/>
          <w:marTop w:val="100"/>
          <w:marBottom w:val="0"/>
          <w:divBdr>
            <w:top w:val="none" w:sz="0" w:space="0" w:color="auto"/>
            <w:left w:val="none" w:sz="0" w:space="0" w:color="auto"/>
            <w:bottom w:val="none" w:sz="0" w:space="0" w:color="auto"/>
            <w:right w:val="none" w:sz="0" w:space="0" w:color="auto"/>
          </w:divBdr>
        </w:div>
      </w:divsChild>
    </w:div>
    <w:div w:id="245845216">
      <w:bodyDiv w:val="1"/>
      <w:marLeft w:val="0"/>
      <w:marRight w:val="0"/>
      <w:marTop w:val="0"/>
      <w:marBottom w:val="0"/>
      <w:divBdr>
        <w:top w:val="none" w:sz="0" w:space="0" w:color="auto"/>
        <w:left w:val="none" w:sz="0" w:space="0" w:color="auto"/>
        <w:bottom w:val="none" w:sz="0" w:space="0" w:color="auto"/>
        <w:right w:val="none" w:sz="0" w:space="0" w:color="auto"/>
      </w:divBdr>
    </w:div>
    <w:div w:id="329332759">
      <w:bodyDiv w:val="1"/>
      <w:marLeft w:val="0"/>
      <w:marRight w:val="0"/>
      <w:marTop w:val="0"/>
      <w:marBottom w:val="0"/>
      <w:divBdr>
        <w:top w:val="none" w:sz="0" w:space="0" w:color="auto"/>
        <w:left w:val="none" w:sz="0" w:space="0" w:color="auto"/>
        <w:bottom w:val="none" w:sz="0" w:space="0" w:color="auto"/>
        <w:right w:val="none" w:sz="0" w:space="0" w:color="auto"/>
      </w:divBdr>
      <w:divsChild>
        <w:div w:id="1625187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595152">
              <w:marLeft w:val="0"/>
              <w:marRight w:val="0"/>
              <w:marTop w:val="0"/>
              <w:marBottom w:val="0"/>
              <w:divBdr>
                <w:top w:val="none" w:sz="0" w:space="0" w:color="auto"/>
                <w:left w:val="none" w:sz="0" w:space="0" w:color="auto"/>
                <w:bottom w:val="none" w:sz="0" w:space="0" w:color="auto"/>
                <w:right w:val="none" w:sz="0" w:space="0" w:color="auto"/>
              </w:divBdr>
              <w:divsChild>
                <w:div w:id="1806048477">
                  <w:marLeft w:val="0"/>
                  <w:marRight w:val="0"/>
                  <w:marTop w:val="0"/>
                  <w:marBottom w:val="0"/>
                  <w:divBdr>
                    <w:top w:val="none" w:sz="0" w:space="0" w:color="auto"/>
                    <w:left w:val="none" w:sz="0" w:space="0" w:color="auto"/>
                    <w:bottom w:val="none" w:sz="0" w:space="0" w:color="auto"/>
                    <w:right w:val="none" w:sz="0" w:space="0" w:color="auto"/>
                  </w:divBdr>
                  <w:divsChild>
                    <w:div w:id="443621164">
                      <w:marLeft w:val="0"/>
                      <w:marRight w:val="0"/>
                      <w:marTop w:val="0"/>
                      <w:marBottom w:val="0"/>
                      <w:divBdr>
                        <w:top w:val="none" w:sz="0" w:space="0" w:color="auto"/>
                        <w:left w:val="none" w:sz="0" w:space="0" w:color="auto"/>
                        <w:bottom w:val="none" w:sz="0" w:space="0" w:color="auto"/>
                        <w:right w:val="none" w:sz="0" w:space="0" w:color="auto"/>
                      </w:divBdr>
                    </w:div>
                    <w:div w:id="1601912146">
                      <w:marLeft w:val="0"/>
                      <w:marRight w:val="0"/>
                      <w:marTop w:val="0"/>
                      <w:marBottom w:val="0"/>
                      <w:divBdr>
                        <w:top w:val="none" w:sz="0" w:space="0" w:color="auto"/>
                        <w:left w:val="none" w:sz="0" w:space="0" w:color="auto"/>
                        <w:bottom w:val="none" w:sz="0" w:space="0" w:color="auto"/>
                        <w:right w:val="none" w:sz="0" w:space="0" w:color="auto"/>
                      </w:divBdr>
                    </w:div>
                    <w:div w:id="279729468">
                      <w:marLeft w:val="0"/>
                      <w:marRight w:val="0"/>
                      <w:marTop w:val="0"/>
                      <w:marBottom w:val="0"/>
                      <w:divBdr>
                        <w:top w:val="none" w:sz="0" w:space="0" w:color="auto"/>
                        <w:left w:val="none" w:sz="0" w:space="0" w:color="auto"/>
                        <w:bottom w:val="none" w:sz="0" w:space="0" w:color="auto"/>
                        <w:right w:val="none" w:sz="0" w:space="0" w:color="auto"/>
                      </w:divBdr>
                    </w:div>
                    <w:div w:id="2147237532">
                      <w:marLeft w:val="0"/>
                      <w:marRight w:val="0"/>
                      <w:marTop w:val="0"/>
                      <w:marBottom w:val="0"/>
                      <w:divBdr>
                        <w:top w:val="none" w:sz="0" w:space="0" w:color="auto"/>
                        <w:left w:val="none" w:sz="0" w:space="0" w:color="auto"/>
                        <w:bottom w:val="none" w:sz="0" w:space="0" w:color="auto"/>
                        <w:right w:val="none" w:sz="0" w:space="0" w:color="auto"/>
                      </w:divBdr>
                    </w:div>
                    <w:div w:id="19055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9462">
      <w:bodyDiv w:val="1"/>
      <w:marLeft w:val="0"/>
      <w:marRight w:val="0"/>
      <w:marTop w:val="0"/>
      <w:marBottom w:val="0"/>
      <w:divBdr>
        <w:top w:val="none" w:sz="0" w:space="0" w:color="auto"/>
        <w:left w:val="none" w:sz="0" w:space="0" w:color="auto"/>
        <w:bottom w:val="none" w:sz="0" w:space="0" w:color="auto"/>
        <w:right w:val="none" w:sz="0" w:space="0" w:color="auto"/>
      </w:divBdr>
    </w:div>
    <w:div w:id="486287370">
      <w:bodyDiv w:val="1"/>
      <w:marLeft w:val="0"/>
      <w:marRight w:val="0"/>
      <w:marTop w:val="0"/>
      <w:marBottom w:val="0"/>
      <w:divBdr>
        <w:top w:val="none" w:sz="0" w:space="0" w:color="auto"/>
        <w:left w:val="none" w:sz="0" w:space="0" w:color="auto"/>
        <w:bottom w:val="none" w:sz="0" w:space="0" w:color="auto"/>
        <w:right w:val="none" w:sz="0" w:space="0" w:color="auto"/>
      </w:divBdr>
    </w:div>
    <w:div w:id="506605142">
      <w:bodyDiv w:val="1"/>
      <w:marLeft w:val="0"/>
      <w:marRight w:val="0"/>
      <w:marTop w:val="0"/>
      <w:marBottom w:val="0"/>
      <w:divBdr>
        <w:top w:val="none" w:sz="0" w:space="0" w:color="auto"/>
        <w:left w:val="none" w:sz="0" w:space="0" w:color="auto"/>
        <w:bottom w:val="none" w:sz="0" w:space="0" w:color="auto"/>
        <w:right w:val="none" w:sz="0" w:space="0" w:color="auto"/>
      </w:divBdr>
    </w:div>
    <w:div w:id="860778941">
      <w:bodyDiv w:val="1"/>
      <w:marLeft w:val="0"/>
      <w:marRight w:val="0"/>
      <w:marTop w:val="0"/>
      <w:marBottom w:val="0"/>
      <w:divBdr>
        <w:top w:val="none" w:sz="0" w:space="0" w:color="auto"/>
        <w:left w:val="none" w:sz="0" w:space="0" w:color="auto"/>
        <w:bottom w:val="none" w:sz="0" w:space="0" w:color="auto"/>
        <w:right w:val="none" w:sz="0" w:space="0" w:color="auto"/>
      </w:divBdr>
    </w:div>
    <w:div w:id="1168666177">
      <w:bodyDiv w:val="1"/>
      <w:marLeft w:val="0"/>
      <w:marRight w:val="0"/>
      <w:marTop w:val="0"/>
      <w:marBottom w:val="0"/>
      <w:divBdr>
        <w:top w:val="none" w:sz="0" w:space="0" w:color="auto"/>
        <w:left w:val="none" w:sz="0" w:space="0" w:color="auto"/>
        <w:bottom w:val="none" w:sz="0" w:space="0" w:color="auto"/>
        <w:right w:val="none" w:sz="0" w:space="0" w:color="auto"/>
      </w:divBdr>
    </w:div>
    <w:div w:id="1438867086">
      <w:bodyDiv w:val="1"/>
      <w:marLeft w:val="0"/>
      <w:marRight w:val="0"/>
      <w:marTop w:val="0"/>
      <w:marBottom w:val="0"/>
      <w:divBdr>
        <w:top w:val="none" w:sz="0" w:space="0" w:color="auto"/>
        <w:left w:val="none" w:sz="0" w:space="0" w:color="auto"/>
        <w:bottom w:val="none" w:sz="0" w:space="0" w:color="auto"/>
        <w:right w:val="none" w:sz="0" w:space="0" w:color="auto"/>
      </w:divBdr>
    </w:div>
    <w:div w:id="1449620221">
      <w:bodyDiv w:val="1"/>
      <w:marLeft w:val="0"/>
      <w:marRight w:val="0"/>
      <w:marTop w:val="0"/>
      <w:marBottom w:val="0"/>
      <w:divBdr>
        <w:top w:val="none" w:sz="0" w:space="0" w:color="auto"/>
        <w:left w:val="none" w:sz="0" w:space="0" w:color="auto"/>
        <w:bottom w:val="none" w:sz="0" w:space="0" w:color="auto"/>
        <w:right w:val="none" w:sz="0" w:space="0" w:color="auto"/>
      </w:divBdr>
    </w:div>
    <w:div w:id="1455370703">
      <w:bodyDiv w:val="1"/>
      <w:marLeft w:val="0"/>
      <w:marRight w:val="0"/>
      <w:marTop w:val="0"/>
      <w:marBottom w:val="0"/>
      <w:divBdr>
        <w:top w:val="none" w:sz="0" w:space="0" w:color="auto"/>
        <w:left w:val="none" w:sz="0" w:space="0" w:color="auto"/>
        <w:bottom w:val="none" w:sz="0" w:space="0" w:color="auto"/>
        <w:right w:val="none" w:sz="0" w:space="0" w:color="auto"/>
      </w:divBdr>
    </w:div>
    <w:div w:id="1652562298">
      <w:bodyDiv w:val="1"/>
      <w:marLeft w:val="0"/>
      <w:marRight w:val="0"/>
      <w:marTop w:val="0"/>
      <w:marBottom w:val="0"/>
      <w:divBdr>
        <w:top w:val="none" w:sz="0" w:space="0" w:color="auto"/>
        <w:left w:val="none" w:sz="0" w:space="0" w:color="auto"/>
        <w:bottom w:val="none" w:sz="0" w:space="0" w:color="auto"/>
        <w:right w:val="none" w:sz="0" w:space="0" w:color="auto"/>
      </w:divBdr>
    </w:div>
    <w:div w:id="1736513999">
      <w:bodyDiv w:val="1"/>
      <w:marLeft w:val="0"/>
      <w:marRight w:val="0"/>
      <w:marTop w:val="0"/>
      <w:marBottom w:val="0"/>
      <w:divBdr>
        <w:top w:val="none" w:sz="0" w:space="0" w:color="auto"/>
        <w:left w:val="none" w:sz="0" w:space="0" w:color="auto"/>
        <w:bottom w:val="none" w:sz="0" w:space="0" w:color="auto"/>
        <w:right w:val="none" w:sz="0" w:space="0" w:color="auto"/>
      </w:divBdr>
    </w:div>
    <w:div w:id="2032141236">
      <w:bodyDiv w:val="1"/>
      <w:marLeft w:val="0"/>
      <w:marRight w:val="0"/>
      <w:marTop w:val="0"/>
      <w:marBottom w:val="0"/>
      <w:divBdr>
        <w:top w:val="none" w:sz="0" w:space="0" w:color="auto"/>
        <w:left w:val="none" w:sz="0" w:space="0" w:color="auto"/>
        <w:bottom w:val="none" w:sz="0" w:space="0" w:color="auto"/>
        <w:right w:val="none" w:sz="0" w:space="0" w:color="auto"/>
      </w:divBdr>
      <w:divsChild>
        <w:div w:id="730351034">
          <w:marLeft w:val="1080"/>
          <w:marRight w:val="0"/>
          <w:marTop w:val="100"/>
          <w:marBottom w:val="0"/>
          <w:divBdr>
            <w:top w:val="none" w:sz="0" w:space="0" w:color="auto"/>
            <w:left w:val="none" w:sz="0" w:space="0" w:color="auto"/>
            <w:bottom w:val="none" w:sz="0" w:space="0" w:color="auto"/>
            <w:right w:val="none" w:sz="0" w:space="0" w:color="auto"/>
          </w:divBdr>
        </w:div>
        <w:div w:id="577860616">
          <w:marLeft w:val="1080"/>
          <w:marRight w:val="0"/>
          <w:marTop w:val="100"/>
          <w:marBottom w:val="0"/>
          <w:divBdr>
            <w:top w:val="none" w:sz="0" w:space="0" w:color="auto"/>
            <w:left w:val="none" w:sz="0" w:space="0" w:color="auto"/>
            <w:bottom w:val="none" w:sz="0" w:space="0" w:color="auto"/>
            <w:right w:val="none" w:sz="0" w:space="0" w:color="auto"/>
          </w:divBdr>
        </w:div>
        <w:div w:id="1018388114">
          <w:marLeft w:val="1080"/>
          <w:marRight w:val="0"/>
          <w:marTop w:val="100"/>
          <w:marBottom w:val="0"/>
          <w:divBdr>
            <w:top w:val="none" w:sz="0" w:space="0" w:color="auto"/>
            <w:left w:val="none" w:sz="0" w:space="0" w:color="auto"/>
            <w:bottom w:val="none" w:sz="0" w:space="0" w:color="auto"/>
            <w:right w:val="none" w:sz="0" w:space="0" w:color="auto"/>
          </w:divBdr>
        </w:div>
        <w:div w:id="1918056216">
          <w:marLeft w:val="1080"/>
          <w:marRight w:val="0"/>
          <w:marTop w:val="100"/>
          <w:marBottom w:val="0"/>
          <w:divBdr>
            <w:top w:val="none" w:sz="0" w:space="0" w:color="auto"/>
            <w:left w:val="none" w:sz="0" w:space="0" w:color="auto"/>
            <w:bottom w:val="none" w:sz="0" w:space="0" w:color="auto"/>
            <w:right w:val="none" w:sz="0" w:space="0" w:color="auto"/>
          </w:divBdr>
        </w:div>
        <w:div w:id="349915762">
          <w:marLeft w:val="1080"/>
          <w:marRight w:val="0"/>
          <w:marTop w:val="100"/>
          <w:marBottom w:val="0"/>
          <w:divBdr>
            <w:top w:val="none" w:sz="0" w:space="0" w:color="auto"/>
            <w:left w:val="none" w:sz="0" w:space="0" w:color="auto"/>
            <w:bottom w:val="none" w:sz="0" w:space="0" w:color="auto"/>
            <w:right w:val="none" w:sz="0" w:space="0" w:color="auto"/>
          </w:divBdr>
        </w:div>
        <w:div w:id="21134298">
          <w:marLeft w:val="1080"/>
          <w:marRight w:val="0"/>
          <w:marTop w:val="100"/>
          <w:marBottom w:val="0"/>
          <w:divBdr>
            <w:top w:val="none" w:sz="0" w:space="0" w:color="auto"/>
            <w:left w:val="none" w:sz="0" w:space="0" w:color="auto"/>
            <w:bottom w:val="none" w:sz="0" w:space="0" w:color="auto"/>
            <w:right w:val="none" w:sz="0" w:space="0" w:color="auto"/>
          </w:divBdr>
        </w:div>
        <w:div w:id="2009870466">
          <w:marLeft w:val="1080"/>
          <w:marRight w:val="0"/>
          <w:marTop w:val="100"/>
          <w:marBottom w:val="0"/>
          <w:divBdr>
            <w:top w:val="none" w:sz="0" w:space="0" w:color="auto"/>
            <w:left w:val="none" w:sz="0" w:space="0" w:color="auto"/>
            <w:bottom w:val="none" w:sz="0" w:space="0" w:color="auto"/>
            <w:right w:val="none" w:sz="0" w:space="0" w:color="auto"/>
          </w:divBdr>
        </w:div>
        <w:div w:id="266620362">
          <w:marLeft w:val="1080"/>
          <w:marRight w:val="0"/>
          <w:marTop w:val="100"/>
          <w:marBottom w:val="0"/>
          <w:divBdr>
            <w:top w:val="none" w:sz="0" w:space="0" w:color="auto"/>
            <w:left w:val="none" w:sz="0" w:space="0" w:color="auto"/>
            <w:bottom w:val="none" w:sz="0" w:space="0" w:color="auto"/>
            <w:right w:val="none" w:sz="0" w:space="0" w:color="auto"/>
          </w:divBdr>
        </w:div>
        <w:div w:id="14388663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Moses</dc:creator>
  <cp:keywords/>
  <dc:description/>
  <cp:lastModifiedBy>Eva Y. Chi</cp:lastModifiedBy>
  <cp:revision>8</cp:revision>
  <cp:lastPrinted>2024-09-26T14:04:00Z</cp:lastPrinted>
  <dcterms:created xsi:type="dcterms:W3CDTF">2025-01-14T18:17:00Z</dcterms:created>
  <dcterms:modified xsi:type="dcterms:W3CDTF">2025-01-23T21:55:00Z</dcterms:modified>
</cp:coreProperties>
</file>